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2F3D" w14:textId="77777777" w:rsidR="000D5A05" w:rsidRPr="006B1D51" w:rsidRDefault="000D5A05" w:rsidP="000D5A05">
      <w:pPr>
        <w:rPr>
          <w:rFonts w:ascii="Garamond" w:hAnsi="Garamond"/>
          <w:b/>
          <w:bCs/>
          <w:color w:val="000000" w:themeColor="text1"/>
          <w:lang w:val="en-US"/>
        </w:rPr>
      </w:pPr>
      <w:r w:rsidRPr="006B1D51">
        <w:rPr>
          <w:rFonts w:ascii="Garamond" w:hAnsi="Garamond"/>
          <w:b/>
          <w:bCs/>
          <w:color w:val="000000" w:themeColor="text1"/>
          <w:lang w:val="en-US"/>
        </w:rPr>
        <w:t>The Curse of the Mountain: Postcolonial Adventure Literature (BA)</w:t>
      </w:r>
    </w:p>
    <w:p w14:paraId="559EE7DD" w14:textId="77777777" w:rsidR="000D5A05" w:rsidRPr="006B1D51" w:rsidRDefault="000D5A05" w:rsidP="000D5A05">
      <w:pPr>
        <w:rPr>
          <w:rFonts w:ascii="Garamond" w:hAnsi="Garamond"/>
          <w:color w:val="FF2600"/>
          <w:lang w:val="en-US"/>
        </w:rPr>
      </w:pPr>
    </w:p>
    <w:p w14:paraId="4C31E5AC" w14:textId="77777777" w:rsidR="000D5A05" w:rsidRPr="006B1D51" w:rsidRDefault="000D5A05" w:rsidP="000D5A05">
      <w:pPr>
        <w:rPr>
          <w:rFonts w:ascii="Garamond" w:hAnsi="Garamond"/>
          <w:color w:val="000000"/>
        </w:rPr>
      </w:pPr>
      <w:r w:rsidRPr="006B1D51">
        <w:rPr>
          <w:rFonts w:ascii="Garamond" w:hAnsi="Garamond"/>
          <w:color w:val="000000"/>
        </w:rPr>
        <w:t>PD Dr. Pavan Malreddy</w:t>
      </w:r>
    </w:p>
    <w:p w14:paraId="3144CFE7" w14:textId="77777777" w:rsidR="000D5A05" w:rsidRPr="006B1D51" w:rsidRDefault="000D5A05" w:rsidP="000D5A05">
      <w:pPr>
        <w:rPr>
          <w:rFonts w:ascii="Garamond" w:hAnsi="Garamond"/>
          <w:color w:val="FF2600"/>
          <w:lang w:val="en-US"/>
        </w:rPr>
      </w:pPr>
    </w:p>
    <w:p w14:paraId="37E89148" w14:textId="77777777" w:rsidR="000D5A05" w:rsidRPr="006B1D51" w:rsidRDefault="000D5A05" w:rsidP="000D5A05">
      <w:pPr>
        <w:rPr>
          <w:rFonts w:ascii="Garamond" w:hAnsi="Garamond"/>
          <w:lang w:val="en-US"/>
        </w:rPr>
      </w:pPr>
      <w:r w:rsidRPr="006B1D51">
        <w:rPr>
          <w:rFonts w:ascii="Garamond" w:hAnsi="Garamond"/>
          <w:lang w:val="en-US"/>
        </w:rPr>
        <w:t>SS 2025</w:t>
      </w:r>
    </w:p>
    <w:p w14:paraId="701A521E" w14:textId="77777777" w:rsidR="000D5A05" w:rsidRPr="006B1D51" w:rsidRDefault="000D5A05" w:rsidP="000D5A05">
      <w:pPr>
        <w:rPr>
          <w:rFonts w:ascii="Garamond" w:hAnsi="Garamond"/>
          <w:lang w:val="en-US"/>
        </w:rPr>
      </w:pPr>
    </w:p>
    <w:p w14:paraId="3CCD365F" w14:textId="77777777" w:rsidR="000D5A05" w:rsidRPr="006B1D51" w:rsidRDefault="000D5A05" w:rsidP="000D5A05">
      <w:pPr>
        <w:rPr>
          <w:rFonts w:ascii="Garamond" w:hAnsi="Garamond"/>
          <w:b/>
          <w:bCs/>
          <w:lang w:val="en-US"/>
        </w:rPr>
      </w:pPr>
      <w:r w:rsidRPr="006B1D51">
        <w:rPr>
          <w:rFonts w:ascii="Garamond" w:hAnsi="Garamond"/>
          <w:b/>
          <w:bCs/>
          <w:lang w:val="en-US"/>
        </w:rPr>
        <w:t>Thursdays 10-12 hours, Room: 1.09.01.14</w:t>
      </w:r>
    </w:p>
    <w:p w14:paraId="27AB9C86" w14:textId="77777777" w:rsidR="000D5A05" w:rsidRPr="006B1D51" w:rsidRDefault="000D5A05" w:rsidP="000D5A05">
      <w:pPr>
        <w:pStyle w:val="Default"/>
        <w:rPr>
          <w:rFonts w:ascii="Garamond" w:eastAsia="Times New Roman" w:hAnsi="Garamond" w:cs="Times New Roman"/>
          <w:color w:val="auto"/>
        </w:rPr>
      </w:pPr>
    </w:p>
    <w:p w14:paraId="7DA09B7D" w14:textId="77777777" w:rsidR="000D5A05" w:rsidRPr="006B1D51" w:rsidRDefault="000D5A05" w:rsidP="000D5A05">
      <w:pPr>
        <w:pStyle w:val="Default"/>
        <w:ind w:left="567"/>
        <w:rPr>
          <w:rFonts w:ascii="Garamond" w:eastAsia="Times New Roman" w:hAnsi="Garamond" w:cs="Times New Roman"/>
          <w:color w:val="000000" w:themeColor="text1"/>
        </w:rPr>
      </w:pPr>
      <w:r w:rsidRPr="006B1D51">
        <w:rPr>
          <w:rFonts w:ascii="Garamond" w:eastAsia="Times New Roman" w:hAnsi="Garamond" w:cs="Times New Roman"/>
          <w:color w:val="000000" w:themeColor="text1"/>
        </w:rPr>
        <w:t>“Men wanted for hazardous journey. Low wages, bitter cold, long hours of complete darkness. Safe return doubtful. Honour and recognition in event of success.”</w:t>
      </w:r>
    </w:p>
    <w:p w14:paraId="157A104F" w14:textId="77777777" w:rsidR="000D5A05" w:rsidRPr="006B1D51" w:rsidRDefault="000D5A05" w:rsidP="000D5A05">
      <w:pPr>
        <w:pStyle w:val="Default"/>
        <w:ind w:left="567"/>
        <w:rPr>
          <w:rFonts w:ascii="Garamond" w:eastAsia="Times New Roman" w:hAnsi="Garamond" w:cs="Times New Roman"/>
          <w:color w:val="000000" w:themeColor="text1"/>
        </w:rPr>
      </w:pPr>
    </w:p>
    <w:p w14:paraId="06D070F5" w14:textId="77777777" w:rsidR="000D5A05" w:rsidRPr="006B1D51" w:rsidRDefault="000D5A05" w:rsidP="000D5A05">
      <w:pPr>
        <w:pStyle w:val="Default"/>
        <w:rPr>
          <w:rFonts w:ascii="Garamond" w:eastAsia="Times New Roman" w:hAnsi="Garamond" w:cs="Times New Roman"/>
          <w:color w:val="000000" w:themeColor="text1"/>
        </w:rPr>
      </w:pPr>
      <w:r w:rsidRPr="006B1D51">
        <w:rPr>
          <w:rFonts w:ascii="Garamond" w:eastAsia="Times New Roman" w:hAnsi="Garamond" w:cs="Times New Roman"/>
          <w:color w:val="000000" w:themeColor="text1"/>
        </w:rPr>
        <w:t xml:space="preserve">Such was the sublime spirit of Ernest Shackleton’s ill-fated voyage into the mouth of the Antarctic. Since Shackleton ran the above advert in the </w:t>
      </w:r>
      <w:r w:rsidRPr="006B1D51">
        <w:rPr>
          <w:rFonts w:ascii="Garamond" w:eastAsia="Times New Roman" w:hAnsi="Garamond" w:cs="Times New Roman"/>
          <w:i/>
          <w:color w:val="000000" w:themeColor="text1"/>
        </w:rPr>
        <w:t>London Times</w:t>
      </w:r>
      <w:r w:rsidRPr="006B1D51">
        <w:rPr>
          <w:rFonts w:ascii="Garamond" w:eastAsia="Times New Roman" w:hAnsi="Garamond" w:cs="Times New Roman"/>
          <w:color w:val="000000" w:themeColor="text1"/>
        </w:rPr>
        <w:t xml:space="preserve"> in 1913, many European explorers have set out to conquer the world in the name of glory. </w:t>
      </w:r>
      <w:r w:rsidRPr="006B1D51">
        <w:rPr>
          <w:rFonts w:ascii="Garamond" w:hAnsi="Garamond" w:cs="Times New Roman"/>
          <w:color w:val="000000" w:themeColor="text1"/>
        </w:rPr>
        <w:t xml:space="preserve">From the adventures of the Victorian and Edwardian eras (1837-1910) to the ‘mountain </w:t>
      </w:r>
      <w:proofErr w:type="gramStart"/>
      <w:r w:rsidRPr="006B1D51">
        <w:rPr>
          <w:rFonts w:ascii="Garamond" w:hAnsi="Garamond" w:cs="Times New Roman"/>
          <w:color w:val="000000" w:themeColor="text1"/>
        </w:rPr>
        <w:t>madness’</w:t>
      </w:r>
      <w:proofErr w:type="gramEnd"/>
      <w:r w:rsidRPr="006B1D51">
        <w:rPr>
          <w:rFonts w:ascii="Garamond" w:hAnsi="Garamond" w:cs="Times New Roman"/>
          <w:color w:val="000000" w:themeColor="text1"/>
        </w:rPr>
        <w:t xml:space="preserve"> of the interwar years, the colonial world became an object of conquest and exploration, one that formed the basis for European theories of the sublime and the beautiful. Today, Nepal, Tibet, and Pakistan continue to serve as the sublime objects of exploration (and exploitation) in the name of mountain tourism and pro-poor tourism. This seminar discusses the implications of mountaineering and adventure tourism to postcolonial societies through select novels and films. </w:t>
      </w:r>
    </w:p>
    <w:p w14:paraId="058A1AB5" w14:textId="77777777" w:rsidR="000D5A05" w:rsidRPr="006B1D51" w:rsidRDefault="000D5A05" w:rsidP="000D5A05">
      <w:pPr>
        <w:pStyle w:val="Heading1"/>
        <w:spacing w:before="0" w:after="0"/>
        <w:rPr>
          <w:rFonts w:ascii="Garamond" w:hAnsi="Garamond" w:cs="Times New Roman"/>
          <w:color w:val="000000" w:themeColor="text1"/>
          <w:sz w:val="24"/>
          <w:szCs w:val="24"/>
          <w:lang w:val="en-US"/>
        </w:rPr>
      </w:pPr>
    </w:p>
    <w:p w14:paraId="1E2F51F8" w14:textId="77777777" w:rsidR="000D5A05" w:rsidRPr="006B1D51" w:rsidRDefault="000D5A05" w:rsidP="000D5A05">
      <w:pPr>
        <w:pStyle w:val="Heading1"/>
        <w:spacing w:before="0" w:after="0"/>
        <w:rPr>
          <w:rFonts w:ascii="Garamond" w:hAnsi="Garamond" w:cs="Times New Roman"/>
          <w:color w:val="000000" w:themeColor="text1"/>
          <w:sz w:val="24"/>
          <w:szCs w:val="24"/>
          <w:lang w:val="en-US"/>
        </w:rPr>
      </w:pPr>
      <w:r w:rsidRPr="006B1D51">
        <w:rPr>
          <w:rFonts w:ascii="Garamond" w:hAnsi="Garamond" w:cs="Times New Roman"/>
          <w:color w:val="000000" w:themeColor="text1"/>
          <w:sz w:val="24"/>
          <w:szCs w:val="24"/>
          <w:lang w:val="en-US"/>
        </w:rPr>
        <w:t>Literature:</w:t>
      </w:r>
    </w:p>
    <w:p w14:paraId="1868641F" w14:textId="77777777" w:rsidR="000D5A05" w:rsidRPr="006B1D51" w:rsidRDefault="000D5A05" w:rsidP="000D5A05">
      <w:pPr>
        <w:rPr>
          <w:rFonts w:ascii="Garamond" w:hAnsi="Garamond"/>
          <w:lang w:val="en-US"/>
        </w:rPr>
      </w:pPr>
    </w:p>
    <w:p w14:paraId="77D5C89C" w14:textId="77777777" w:rsidR="000D5A05" w:rsidRPr="006B1D51" w:rsidRDefault="000D5A05" w:rsidP="000D5A05">
      <w:pPr>
        <w:snapToGrid w:val="0"/>
        <w:rPr>
          <w:rFonts w:ascii="Garamond" w:hAnsi="Garamond"/>
        </w:rPr>
      </w:pPr>
      <w:r w:rsidRPr="006B1D51">
        <w:rPr>
          <w:rFonts w:ascii="Garamond" w:hAnsi="Garamond"/>
        </w:rPr>
        <w:t xml:space="preserve">Felice Benuzzi, </w:t>
      </w:r>
      <w:r w:rsidRPr="006B1D51">
        <w:rPr>
          <w:rFonts w:ascii="Garamond" w:hAnsi="Garamond"/>
          <w:i/>
          <w:iCs/>
        </w:rPr>
        <w:t>No Picnic on Mount Kenya,</w:t>
      </w:r>
      <w:r w:rsidRPr="006B1D51">
        <w:rPr>
          <w:rFonts w:ascii="Garamond" w:hAnsi="Garamond"/>
        </w:rPr>
        <w:t xml:space="preserve"> 1953.</w:t>
      </w:r>
    </w:p>
    <w:p w14:paraId="5F7DF039" w14:textId="77777777" w:rsidR="000D5A05" w:rsidRPr="006B1D51" w:rsidRDefault="000D5A05" w:rsidP="000D5A05">
      <w:pPr>
        <w:pStyle w:val="Heading1"/>
        <w:snapToGrid w:val="0"/>
        <w:spacing w:before="0" w:after="0"/>
        <w:rPr>
          <w:rFonts w:ascii="Garamond" w:eastAsia="Times New Roman" w:hAnsi="Garamond" w:cs="Times New Roman"/>
          <w:b/>
          <w:bCs/>
          <w:color w:val="auto"/>
          <w:kern w:val="36"/>
          <w:sz w:val="24"/>
          <w:szCs w:val="24"/>
        </w:rPr>
      </w:pPr>
      <w:r w:rsidRPr="006B1D51">
        <w:rPr>
          <w:rFonts w:ascii="Garamond" w:hAnsi="Garamond" w:cs="Times New Roman"/>
          <w:color w:val="000000" w:themeColor="text1"/>
          <w:sz w:val="24"/>
          <w:szCs w:val="24"/>
          <w:lang w:val="en-US"/>
        </w:rPr>
        <w:t xml:space="preserve">John </w:t>
      </w:r>
      <w:proofErr w:type="spellStart"/>
      <w:r w:rsidRPr="006B1D51">
        <w:rPr>
          <w:rFonts w:ascii="Garamond" w:hAnsi="Garamond" w:cs="Times New Roman"/>
          <w:color w:val="000000" w:themeColor="text1"/>
          <w:sz w:val="24"/>
          <w:szCs w:val="24"/>
          <w:lang w:val="en-US"/>
        </w:rPr>
        <w:t>Quellen</w:t>
      </w:r>
      <w:proofErr w:type="spellEnd"/>
      <w:r w:rsidRPr="006B1D51">
        <w:rPr>
          <w:rFonts w:ascii="Garamond" w:hAnsi="Garamond" w:cs="Times New Roman"/>
          <w:color w:val="000000" w:themeColor="text1"/>
          <w:sz w:val="24"/>
          <w:szCs w:val="24"/>
          <w:lang w:val="en-US"/>
        </w:rPr>
        <w:t xml:space="preserve">, </w:t>
      </w:r>
      <w:proofErr w:type="spellStart"/>
      <w:r w:rsidRPr="006B1D51">
        <w:rPr>
          <w:rFonts w:ascii="Garamond" w:hAnsi="Garamond" w:cs="Times New Roman"/>
          <w:i/>
          <w:iCs/>
          <w:color w:val="000000" w:themeColor="text1"/>
          <w:sz w:val="24"/>
          <w:szCs w:val="24"/>
          <w:lang w:val="en-US"/>
        </w:rPr>
        <w:t>Te</w:t>
      </w:r>
      <w:r w:rsidRPr="006B1D51">
        <w:rPr>
          <w:rFonts w:ascii="Garamond" w:eastAsia="Times New Roman" w:hAnsi="Garamond" w:cs="Times New Roman"/>
          <w:i/>
          <w:iCs/>
          <w:color w:val="auto"/>
          <w:kern w:val="36"/>
          <w:sz w:val="24"/>
          <w:szCs w:val="24"/>
        </w:rPr>
        <w:t>mpting</w:t>
      </w:r>
      <w:proofErr w:type="spellEnd"/>
      <w:r w:rsidRPr="006B1D51">
        <w:rPr>
          <w:rFonts w:ascii="Garamond" w:eastAsia="Times New Roman" w:hAnsi="Garamond" w:cs="Times New Roman"/>
          <w:i/>
          <w:iCs/>
          <w:color w:val="auto"/>
          <w:kern w:val="36"/>
          <w:sz w:val="24"/>
          <w:szCs w:val="24"/>
        </w:rPr>
        <w:t xml:space="preserve"> the Throne Room: Surviving Pakistan’s Deadliest Climbing Season</w:t>
      </w:r>
      <w:r w:rsidRPr="006B1D51">
        <w:rPr>
          <w:rFonts w:ascii="Garamond" w:eastAsia="Times New Roman" w:hAnsi="Garamond" w:cs="Times New Roman"/>
          <w:color w:val="auto"/>
          <w:kern w:val="36"/>
          <w:sz w:val="24"/>
          <w:szCs w:val="24"/>
        </w:rPr>
        <w:t>, 2013</w:t>
      </w:r>
    </w:p>
    <w:p w14:paraId="7D759597" w14:textId="77777777" w:rsidR="000D5A05" w:rsidRPr="006B1D51" w:rsidRDefault="000D5A05" w:rsidP="000D5A05">
      <w:pPr>
        <w:rPr>
          <w:rFonts w:ascii="Garamond" w:hAnsi="Garamond"/>
          <w:color w:val="0000FF"/>
          <w:u w:val="single"/>
        </w:rPr>
      </w:pPr>
      <w:r w:rsidRPr="006B1D51">
        <w:rPr>
          <w:rFonts w:ascii="Garamond" w:hAnsi="Garamond"/>
        </w:rPr>
        <w:t xml:space="preserve">Jon Krakauer, </w:t>
      </w:r>
      <w:r w:rsidRPr="006B1D51">
        <w:rPr>
          <w:rFonts w:ascii="Garamond" w:hAnsi="Garamond"/>
          <w:i/>
          <w:iCs/>
          <w:color w:val="000000" w:themeColor="text1"/>
        </w:rPr>
        <w:t>Into Thin Air: A Personal Account of the Mt. Everest Disaster</w:t>
      </w:r>
      <w:r w:rsidRPr="006B1D51">
        <w:rPr>
          <w:rFonts w:ascii="Garamond" w:hAnsi="Garamond"/>
          <w:color w:val="000000" w:themeColor="text1"/>
        </w:rPr>
        <w:t>, 1997.</w:t>
      </w:r>
    </w:p>
    <w:p w14:paraId="22F8CEB9" w14:textId="77777777" w:rsidR="000D5A05" w:rsidRPr="006B1D51" w:rsidRDefault="000D5A05" w:rsidP="000D5A05">
      <w:pPr>
        <w:rPr>
          <w:rFonts w:ascii="Garamond" w:hAnsi="Garamond"/>
          <w:color w:val="0000FF"/>
          <w:u w:val="single"/>
        </w:rPr>
      </w:pPr>
    </w:p>
    <w:p w14:paraId="3E1F5544" w14:textId="77777777" w:rsidR="000D5A05" w:rsidRPr="006B1D51" w:rsidRDefault="000D5A05" w:rsidP="000D5A05">
      <w:pPr>
        <w:rPr>
          <w:rFonts w:ascii="Garamond" w:hAnsi="Garamond"/>
          <w:color w:val="000000"/>
          <w:lang w:val="en-US"/>
        </w:rPr>
      </w:pPr>
      <w:r w:rsidRPr="006B1D51">
        <w:rPr>
          <w:rFonts w:ascii="Garamond" w:hAnsi="Garamond"/>
          <w:color w:val="000000"/>
          <w:lang w:val="en-US"/>
        </w:rPr>
        <w:t> </w:t>
      </w:r>
    </w:p>
    <w:tbl>
      <w:tblPr>
        <w:tblStyle w:val="TableGrid"/>
        <w:tblW w:w="0" w:type="auto"/>
        <w:tblInd w:w="30" w:type="dxa"/>
        <w:tblLook w:val="04A0" w:firstRow="1" w:lastRow="0" w:firstColumn="1" w:lastColumn="0" w:noHBand="0" w:noVBand="1"/>
      </w:tblPr>
      <w:tblGrid>
        <w:gridCol w:w="1548"/>
        <w:gridCol w:w="7432"/>
      </w:tblGrid>
      <w:tr w:rsidR="000D5A05" w:rsidRPr="006B1D51" w14:paraId="7813E1A3" w14:textId="77777777" w:rsidTr="0090730F">
        <w:tc>
          <w:tcPr>
            <w:tcW w:w="1548" w:type="dxa"/>
          </w:tcPr>
          <w:p w14:paraId="5316E52C"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w:t>
            </w:r>
          </w:p>
          <w:p w14:paraId="3062B029"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10.04.</w:t>
            </w:r>
          </w:p>
        </w:tc>
        <w:tc>
          <w:tcPr>
            <w:tcW w:w="7432" w:type="dxa"/>
          </w:tcPr>
          <w:p w14:paraId="550CF34E" w14:textId="77777777" w:rsidR="000D5A05" w:rsidRPr="006B1D51" w:rsidRDefault="000D5A05" w:rsidP="0090730F">
            <w:pPr>
              <w:ind w:left="2120" w:hanging="2120"/>
              <w:rPr>
                <w:rFonts w:ascii="Garamond" w:hAnsi="Garamond"/>
                <w:b/>
                <w:bCs/>
                <w:sz w:val="24"/>
                <w:szCs w:val="24"/>
              </w:rPr>
            </w:pPr>
            <w:r w:rsidRPr="006B1D51">
              <w:rPr>
                <w:rFonts w:ascii="Garamond" w:hAnsi="Garamond"/>
                <w:b/>
                <w:bCs/>
                <w:sz w:val="24"/>
                <w:szCs w:val="24"/>
              </w:rPr>
              <w:t xml:space="preserve">Session </w:t>
            </w:r>
          </w:p>
          <w:p w14:paraId="6CDECC14" w14:textId="77777777" w:rsidR="000D5A05" w:rsidRPr="006B1D51" w:rsidRDefault="000D5A05" w:rsidP="0090730F">
            <w:pPr>
              <w:rPr>
                <w:rFonts w:ascii="Garamond" w:hAnsi="Garamond"/>
                <w:sz w:val="24"/>
                <w:szCs w:val="24"/>
              </w:rPr>
            </w:pPr>
            <w:r w:rsidRPr="006B1D51">
              <w:rPr>
                <w:rFonts w:ascii="Garamond" w:hAnsi="Garamond"/>
                <w:sz w:val="24"/>
                <w:szCs w:val="24"/>
              </w:rPr>
              <w:t xml:space="preserve"> </w:t>
            </w:r>
            <w:hyperlink r:id="rId6" w:history="1">
              <w:r w:rsidRPr="006B1D51">
                <w:rPr>
                  <w:rStyle w:val="Hyperlink"/>
                  <w:rFonts w:ascii="Garamond" w:hAnsi="Garamond"/>
                  <w:sz w:val="24"/>
                  <w:szCs w:val="24"/>
                </w:rPr>
                <w:t>Touching the Void</w:t>
              </w:r>
            </w:hyperlink>
            <w:r w:rsidRPr="006B1D51">
              <w:rPr>
                <w:rFonts w:ascii="Garamond" w:hAnsi="Garamond"/>
                <w:sz w:val="24"/>
                <w:szCs w:val="24"/>
              </w:rPr>
              <w:t xml:space="preserve"> by Joe Simpson (watch the documentary </w:t>
            </w:r>
            <w:r w:rsidRPr="006B1D51">
              <w:rPr>
                <w:rFonts w:ascii="Garamond" w:hAnsi="Garamond"/>
                <w:b/>
                <w:bCs/>
              </w:rPr>
              <w:t>beforehand</w:t>
            </w:r>
            <w:r w:rsidRPr="006B1D51">
              <w:rPr>
                <w:rFonts w:ascii="Garamond" w:hAnsi="Garamond"/>
                <w:sz w:val="24"/>
                <w:szCs w:val="24"/>
              </w:rPr>
              <w:t>)</w:t>
            </w:r>
          </w:p>
          <w:p w14:paraId="3A4805D0" w14:textId="77777777" w:rsidR="000D5A05" w:rsidRPr="006B1D51" w:rsidRDefault="000D5A05" w:rsidP="0090730F">
            <w:pPr>
              <w:rPr>
                <w:rFonts w:ascii="Garamond" w:hAnsi="Garamond"/>
                <w:sz w:val="24"/>
                <w:szCs w:val="24"/>
              </w:rPr>
            </w:pPr>
          </w:p>
        </w:tc>
      </w:tr>
      <w:tr w:rsidR="000D5A05" w:rsidRPr="006B1D51" w14:paraId="19A23F7A" w14:textId="77777777" w:rsidTr="0090730F">
        <w:tc>
          <w:tcPr>
            <w:tcW w:w="1548" w:type="dxa"/>
          </w:tcPr>
          <w:p w14:paraId="2DC42BB1"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2</w:t>
            </w:r>
          </w:p>
          <w:p w14:paraId="59CCFA58"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17.04.</w:t>
            </w:r>
          </w:p>
        </w:tc>
        <w:tc>
          <w:tcPr>
            <w:tcW w:w="7432" w:type="dxa"/>
          </w:tcPr>
          <w:p w14:paraId="27ACE207" w14:textId="77777777" w:rsidR="000D5A05" w:rsidRPr="006B1D51" w:rsidRDefault="000D5A05" w:rsidP="0090730F">
            <w:pPr>
              <w:ind w:left="2120" w:hanging="2120"/>
              <w:rPr>
                <w:rFonts w:ascii="Garamond" w:hAnsi="Garamond"/>
                <w:sz w:val="24"/>
                <w:szCs w:val="24"/>
              </w:rPr>
            </w:pPr>
            <w:r w:rsidRPr="006B1D51">
              <w:rPr>
                <w:rFonts w:ascii="Garamond" w:hAnsi="Garamond"/>
                <w:sz w:val="24"/>
                <w:szCs w:val="24"/>
              </w:rPr>
              <w:t xml:space="preserve">2. </w:t>
            </w:r>
            <w:r>
              <w:rPr>
                <w:rFonts w:ascii="Garamond" w:hAnsi="Garamond"/>
                <w:sz w:val="24"/>
                <w:szCs w:val="24"/>
              </w:rPr>
              <w:t>Shits Happens by Catherine Palmer</w:t>
            </w:r>
          </w:p>
          <w:p w14:paraId="2E67FB23" w14:textId="77777777" w:rsidR="000D5A05" w:rsidRPr="006B1D51" w:rsidRDefault="000D5A05" w:rsidP="0090730F">
            <w:pPr>
              <w:rPr>
                <w:rFonts w:ascii="Garamond" w:hAnsi="Garamond"/>
                <w:sz w:val="24"/>
                <w:szCs w:val="24"/>
              </w:rPr>
            </w:pPr>
            <w:r w:rsidRPr="006B1D51">
              <w:rPr>
                <w:rFonts w:ascii="Garamond" w:hAnsi="Garamond"/>
                <w:sz w:val="24"/>
                <w:szCs w:val="24"/>
              </w:rPr>
              <w:t>3. Postcolonial Romanticisms: The Sublime and Negative Capability… by Philip Dickinson</w:t>
            </w:r>
          </w:p>
          <w:p w14:paraId="661A4A53" w14:textId="77777777" w:rsidR="000D5A05" w:rsidRPr="006B1D51" w:rsidRDefault="000D5A05" w:rsidP="0090730F">
            <w:pPr>
              <w:ind w:left="2120" w:hanging="2120"/>
              <w:rPr>
                <w:rFonts w:ascii="Garamond" w:hAnsi="Garamond"/>
                <w:sz w:val="24"/>
                <w:szCs w:val="24"/>
              </w:rPr>
            </w:pPr>
          </w:p>
        </w:tc>
      </w:tr>
      <w:tr w:rsidR="000D5A05" w:rsidRPr="006B1D51" w14:paraId="69404737" w14:textId="77777777" w:rsidTr="0090730F">
        <w:tc>
          <w:tcPr>
            <w:tcW w:w="1548" w:type="dxa"/>
          </w:tcPr>
          <w:p w14:paraId="0069DF53"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3</w:t>
            </w:r>
          </w:p>
          <w:p w14:paraId="78A928DF"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24.04.</w:t>
            </w:r>
          </w:p>
        </w:tc>
        <w:tc>
          <w:tcPr>
            <w:tcW w:w="7432" w:type="dxa"/>
          </w:tcPr>
          <w:p w14:paraId="0C91FC49" w14:textId="77777777" w:rsidR="000D5A05" w:rsidRPr="006B1D51" w:rsidRDefault="000D5A05" w:rsidP="0090730F">
            <w:pPr>
              <w:autoSpaceDE w:val="0"/>
              <w:autoSpaceDN w:val="0"/>
              <w:adjustRightInd w:val="0"/>
              <w:rPr>
                <w:rFonts w:ascii="Garamond" w:hAnsi="Garamond"/>
                <w:sz w:val="24"/>
                <w:szCs w:val="24"/>
                <w14:ligatures w14:val="standardContextual"/>
              </w:rPr>
            </w:pPr>
            <w:r w:rsidRPr="006B1D51">
              <w:rPr>
                <w:rFonts w:ascii="Garamond" w:hAnsi="Garamond"/>
                <w:color w:val="000000" w:themeColor="text1"/>
                <w:sz w:val="24"/>
                <w:szCs w:val="24"/>
                <w:lang w:val="en-AU"/>
              </w:rPr>
              <w:t xml:space="preserve">4. </w:t>
            </w:r>
            <w:r w:rsidRPr="006B1D51">
              <w:rPr>
                <w:rFonts w:ascii="Garamond" w:hAnsi="Garamond"/>
                <w:sz w:val="24"/>
                <w:szCs w:val="24"/>
                <w14:ligatures w14:val="standardContextual"/>
              </w:rPr>
              <w:t xml:space="preserve">Mountains and Mountain Dwellers of the Global South and the Globalisation of Tourism: Imaginaries and Practices by Isabelle </w:t>
            </w:r>
            <w:proofErr w:type="spellStart"/>
            <w:r w:rsidRPr="006B1D51">
              <w:rPr>
                <w:rFonts w:ascii="Garamond" w:hAnsi="Garamond"/>
                <w:sz w:val="24"/>
                <w:szCs w:val="24"/>
                <w14:ligatures w14:val="standardContextual"/>
              </w:rPr>
              <w:t>Sacareau</w:t>
            </w:r>
            <w:proofErr w:type="spellEnd"/>
          </w:p>
          <w:p w14:paraId="57883564"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5. Modern Mountains. From Enlightenment to the Anthropocene by Thomas Simpson</w:t>
            </w:r>
          </w:p>
          <w:p w14:paraId="1F751200" w14:textId="77777777" w:rsidR="000D5A05" w:rsidRPr="006B1D51" w:rsidRDefault="000D5A05" w:rsidP="0090730F">
            <w:pPr>
              <w:rPr>
                <w:rFonts w:ascii="Garamond" w:hAnsi="Garamond"/>
                <w:color w:val="000000" w:themeColor="text1"/>
                <w:sz w:val="24"/>
                <w:szCs w:val="24"/>
                <w:lang w:val="en-AU"/>
              </w:rPr>
            </w:pPr>
          </w:p>
        </w:tc>
      </w:tr>
      <w:tr w:rsidR="000D5A05" w:rsidRPr="006B1D51" w14:paraId="01D470CB" w14:textId="77777777" w:rsidTr="0090730F">
        <w:tc>
          <w:tcPr>
            <w:tcW w:w="1548" w:type="dxa"/>
          </w:tcPr>
          <w:p w14:paraId="61F8F22E"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4</w:t>
            </w:r>
          </w:p>
          <w:p w14:paraId="266FA973"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08.05.</w:t>
            </w:r>
          </w:p>
        </w:tc>
        <w:tc>
          <w:tcPr>
            <w:tcW w:w="7432" w:type="dxa"/>
          </w:tcPr>
          <w:p w14:paraId="24C47958" w14:textId="77777777" w:rsidR="000D5A05" w:rsidRPr="006B1D51" w:rsidRDefault="000D5A05" w:rsidP="0090730F">
            <w:pPr>
              <w:rPr>
                <w:rFonts w:ascii="Garamond" w:hAnsi="Garamond"/>
                <w:color w:val="000000" w:themeColor="text1"/>
                <w:sz w:val="24"/>
                <w:szCs w:val="24"/>
                <w:lang w:val="en-DE"/>
              </w:rPr>
            </w:pPr>
            <w:r w:rsidRPr="006B1D51">
              <w:rPr>
                <w:rFonts w:ascii="Garamond" w:hAnsi="Garamond"/>
                <w:color w:val="000000" w:themeColor="text1"/>
                <w:sz w:val="24"/>
                <w:szCs w:val="24"/>
                <w:lang w:val="en-US"/>
              </w:rPr>
              <w:t xml:space="preserve">John </w:t>
            </w:r>
            <w:proofErr w:type="spellStart"/>
            <w:r w:rsidRPr="006B1D51">
              <w:rPr>
                <w:rFonts w:ascii="Garamond" w:hAnsi="Garamond"/>
                <w:color w:val="000000" w:themeColor="text1"/>
                <w:sz w:val="24"/>
                <w:szCs w:val="24"/>
                <w:lang w:val="en-US"/>
              </w:rPr>
              <w:t>Quellen</w:t>
            </w:r>
            <w:proofErr w:type="spellEnd"/>
            <w:r w:rsidRPr="006B1D51">
              <w:rPr>
                <w:rFonts w:ascii="Garamond" w:hAnsi="Garamond"/>
                <w:color w:val="000000" w:themeColor="text1"/>
                <w:sz w:val="24"/>
                <w:szCs w:val="24"/>
                <w:lang w:val="en-US"/>
              </w:rPr>
              <w:t xml:space="preserve">, </w:t>
            </w:r>
            <w:proofErr w:type="spellStart"/>
            <w:r w:rsidRPr="006B1D51">
              <w:rPr>
                <w:rFonts w:ascii="Garamond" w:hAnsi="Garamond"/>
                <w:i/>
                <w:iCs/>
                <w:color w:val="000000" w:themeColor="text1"/>
                <w:sz w:val="24"/>
                <w:szCs w:val="24"/>
                <w:lang w:val="en-US"/>
              </w:rPr>
              <w:t>Te</w:t>
            </w:r>
            <w:proofErr w:type="spellEnd"/>
            <w:r w:rsidRPr="006B1D51">
              <w:rPr>
                <w:rFonts w:ascii="Garamond" w:eastAsia="Times New Roman" w:hAnsi="Garamond"/>
                <w:i/>
                <w:iCs/>
                <w:kern w:val="36"/>
                <w:sz w:val="24"/>
                <w:szCs w:val="24"/>
                <w:lang w:val="en-DE"/>
              </w:rPr>
              <w:t xml:space="preserve">mpting the Throne Room: Surviving Pakistan’s Deadliest Climbing Season </w:t>
            </w:r>
            <w:r w:rsidRPr="006B1D51">
              <w:rPr>
                <w:rFonts w:ascii="Garamond" w:hAnsi="Garamond"/>
                <w:color w:val="000000" w:themeColor="text1"/>
                <w:sz w:val="24"/>
                <w:szCs w:val="24"/>
                <w:lang w:val="en-DE"/>
              </w:rPr>
              <w:t>(</w:t>
            </w:r>
            <w:r w:rsidRPr="006B1D51">
              <w:rPr>
                <w:rFonts w:ascii="Garamond" w:hAnsi="Garamond"/>
                <w:color w:val="000000" w:themeColor="text1"/>
                <w:lang w:val="en-US"/>
              </w:rPr>
              <w:t>s</w:t>
            </w:r>
            <w:r w:rsidRPr="006B1D51">
              <w:rPr>
                <w:rFonts w:ascii="Garamond" w:hAnsi="Garamond"/>
                <w:color w:val="000000" w:themeColor="text1"/>
                <w:sz w:val="24"/>
                <w:szCs w:val="24"/>
                <w:lang w:val="en-DE"/>
              </w:rPr>
              <w:t xml:space="preserve">tory, </w:t>
            </w:r>
            <w:r w:rsidRPr="006B1D51">
              <w:rPr>
                <w:rFonts w:ascii="Garamond" w:hAnsi="Garamond"/>
                <w:color w:val="000000" w:themeColor="text1"/>
                <w:lang w:val="en-US"/>
              </w:rPr>
              <w:t>p</w:t>
            </w:r>
            <w:r w:rsidRPr="006B1D51">
              <w:rPr>
                <w:rFonts w:ascii="Garamond" w:hAnsi="Garamond"/>
                <w:color w:val="000000" w:themeColor="text1"/>
                <w:sz w:val="24"/>
                <w:szCs w:val="24"/>
                <w:lang w:val="en-DE"/>
              </w:rPr>
              <w:t xml:space="preserve">lot, </w:t>
            </w:r>
            <w:r w:rsidRPr="006B1D51">
              <w:rPr>
                <w:rFonts w:ascii="Garamond" w:hAnsi="Garamond"/>
                <w:color w:val="000000" w:themeColor="text1"/>
                <w:lang w:val="en-US"/>
              </w:rPr>
              <w:t>f</w:t>
            </w:r>
            <w:r w:rsidRPr="006B1D51">
              <w:rPr>
                <w:rFonts w:ascii="Garamond" w:hAnsi="Garamond"/>
                <w:color w:val="000000" w:themeColor="text1"/>
                <w:sz w:val="24"/>
                <w:szCs w:val="24"/>
                <w:lang w:val="en-DE"/>
              </w:rPr>
              <w:t>orm)</w:t>
            </w:r>
          </w:p>
          <w:p w14:paraId="206FF345" w14:textId="77777777" w:rsidR="000D5A05" w:rsidRPr="006B1D51" w:rsidRDefault="000D5A05" w:rsidP="0090730F">
            <w:pPr>
              <w:rPr>
                <w:rFonts w:ascii="Garamond" w:hAnsi="Garamond"/>
                <w:color w:val="000000" w:themeColor="text1"/>
                <w:sz w:val="24"/>
                <w:szCs w:val="24"/>
                <w:lang w:val="en-DE"/>
              </w:rPr>
            </w:pPr>
          </w:p>
        </w:tc>
      </w:tr>
      <w:tr w:rsidR="000D5A05" w:rsidRPr="006B1D51" w14:paraId="5F4B7F1B" w14:textId="77777777" w:rsidTr="0090730F">
        <w:tc>
          <w:tcPr>
            <w:tcW w:w="1548" w:type="dxa"/>
          </w:tcPr>
          <w:p w14:paraId="4DF7BD3D"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5</w:t>
            </w:r>
          </w:p>
          <w:p w14:paraId="3423AE6C"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15.05.</w:t>
            </w:r>
          </w:p>
        </w:tc>
        <w:tc>
          <w:tcPr>
            <w:tcW w:w="7432" w:type="dxa"/>
          </w:tcPr>
          <w:p w14:paraId="57E726DF" w14:textId="77777777" w:rsidR="000D5A05" w:rsidRPr="006B1D51" w:rsidRDefault="000D5A05" w:rsidP="0090730F">
            <w:pPr>
              <w:pStyle w:val="Heading1"/>
              <w:spacing w:before="0" w:after="0"/>
              <w:rPr>
                <w:rFonts w:ascii="Garamond" w:eastAsia="Times New Roman" w:hAnsi="Garamond" w:cs="Times New Roman"/>
                <w:b/>
                <w:bCs/>
                <w:color w:val="auto"/>
                <w:kern w:val="36"/>
                <w:sz w:val="24"/>
                <w:szCs w:val="24"/>
                <w:lang w:val="en-DE"/>
              </w:rPr>
            </w:pPr>
            <w:r w:rsidRPr="006B1D51">
              <w:rPr>
                <w:rFonts w:ascii="Garamond" w:hAnsi="Garamond" w:cs="Times New Roman"/>
                <w:color w:val="000000" w:themeColor="text1"/>
                <w:sz w:val="24"/>
                <w:szCs w:val="24"/>
                <w:lang w:val="en-US"/>
              </w:rPr>
              <w:t xml:space="preserve">John </w:t>
            </w:r>
            <w:proofErr w:type="spellStart"/>
            <w:r w:rsidRPr="006B1D51">
              <w:rPr>
                <w:rFonts w:ascii="Garamond" w:hAnsi="Garamond" w:cs="Times New Roman"/>
                <w:color w:val="000000" w:themeColor="text1"/>
                <w:sz w:val="24"/>
                <w:szCs w:val="24"/>
                <w:lang w:val="en-US"/>
              </w:rPr>
              <w:t>Quellen</w:t>
            </w:r>
            <w:proofErr w:type="spellEnd"/>
            <w:r w:rsidRPr="006B1D51">
              <w:rPr>
                <w:rFonts w:ascii="Garamond" w:hAnsi="Garamond" w:cs="Times New Roman"/>
                <w:color w:val="000000" w:themeColor="text1"/>
                <w:sz w:val="24"/>
                <w:szCs w:val="24"/>
                <w:lang w:val="en-US"/>
              </w:rPr>
              <w:t xml:space="preserve">, </w:t>
            </w:r>
            <w:proofErr w:type="spellStart"/>
            <w:r w:rsidRPr="006B1D51">
              <w:rPr>
                <w:rFonts w:ascii="Garamond" w:hAnsi="Garamond" w:cs="Times New Roman"/>
                <w:i/>
                <w:iCs/>
                <w:color w:val="000000" w:themeColor="text1"/>
                <w:sz w:val="24"/>
                <w:szCs w:val="24"/>
                <w:lang w:val="en-US"/>
              </w:rPr>
              <w:t>Te</w:t>
            </w:r>
            <w:proofErr w:type="spellEnd"/>
            <w:r w:rsidRPr="006B1D51">
              <w:rPr>
                <w:rFonts w:ascii="Garamond" w:eastAsia="Times New Roman" w:hAnsi="Garamond" w:cs="Times New Roman"/>
                <w:i/>
                <w:iCs/>
                <w:color w:val="auto"/>
                <w:kern w:val="36"/>
                <w:sz w:val="24"/>
                <w:szCs w:val="24"/>
                <w:lang w:val="en-DE"/>
              </w:rPr>
              <w:t xml:space="preserve">mpting the Throne Room: Surviving Pakistan’s Deadliest Climbing Season </w:t>
            </w:r>
            <w:r w:rsidRPr="006B1D51">
              <w:rPr>
                <w:rFonts w:ascii="Garamond" w:hAnsi="Garamond"/>
                <w:color w:val="000000" w:themeColor="text1"/>
                <w:sz w:val="24"/>
                <w:szCs w:val="24"/>
                <w:lang w:val="en-DE"/>
              </w:rPr>
              <w:t>(</w:t>
            </w:r>
            <w:r w:rsidRPr="006B1D51">
              <w:rPr>
                <w:rFonts w:ascii="Garamond" w:hAnsi="Garamond"/>
                <w:color w:val="000000" w:themeColor="text1"/>
                <w:sz w:val="24"/>
                <w:szCs w:val="24"/>
                <w:lang w:val="en-US"/>
              </w:rPr>
              <w:t>s</w:t>
            </w:r>
            <w:r w:rsidRPr="006B1D51">
              <w:rPr>
                <w:rFonts w:ascii="Garamond" w:hAnsi="Garamond"/>
                <w:color w:val="000000" w:themeColor="text1"/>
                <w:sz w:val="24"/>
                <w:szCs w:val="24"/>
                <w:lang w:val="en-DE"/>
              </w:rPr>
              <w:t xml:space="preserve">ublime, adventure, </w:t>
            </w:r>
            <w:r w:rsidRPr="006B1D51">
              <w:rPr>
                <w:rFonts w:ascii="Garamond" w:hAnsi="Garamond"/>
                <w:color w:val="000000" w:themeColor="text1"/>
                <w:sz w:val="24"/>
                <w:szCs w:val="24"/>
                <w:lang w:val="en-US"/>
              </w:rPr>
              <w:t>c</w:t>
            </w:r>
            <w:r w:rsidRPr="006B1D51">
              <w:rPr>
                <w:rFonts w:ascii="Garamond" w:hAnsi="Garamond"/>
                <w:color w:val="000000" w:themeColor="text1"/>
                <w:sz w:val="24"/>
                <w:szCs w:val="24"/>
                <w:lang w:val="en-DE"/>
              </w:rPr>
              <w:t>onquest)</w:t>
            </w:r>
          </w:p>
          <w:p w14:paraId="59CB1758" w14:textId="77777777" w:rsidR="000D5A05" w:rsidRPr="006B1D51" w:rsidRDefault="000D5A05" w:rsidP="0090730F">
            <w:pPr>
              <w:rPr>
                <w:rFonts w:ascii="Garamond" w:hAnsi="Garamond"/>
                <w:color w:val="000000" w:themeColor="text1"/>
                <w:sz w:val="24"/>
                <w:szCs w:val="24"/>
                <w:lang w:val="en-DE"/>
              </w:rPr>
            </w:pPr>
          </w:p>
        </w:tc>
      </w:tr>
      <w:tr w:rsidR="000D5A05" w:rsidRPr="006B1D51" w14:paraId="68396B65" w14:textId="77777777" w:rsidTr="0090730F">
        <w:tc>
          <w:tcPr>
            <w:tcW w:w="1548" w:type="dxa"/>
          </w:tcPr>
          <w:p w14:paraId="6E581D7A"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6</w:t>
            </w:r>
          </w:p>
          <w:p w14:paraId="456FB606"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22.05.</w:t>
            </w:r>
          </w:p>
        </w:tc>
        <w:tc>
          <w:tcPr>
            <w:tcW w:w="7432" w:type="dxa"/>
          </w:tcPr>
          <w:p w14:paraId="69A6E2D0" w14:textId="77777777" w:rsidR="000D5A05" w:rsidRPr="00A65C13" w:rsidRDefault="000D5A05" w:rsidP="0090730F">
            <w:pPr>
              <w:autoSpaceDE w:val="0"/>
              <w:autoSpaceDN w:val="0"/>
              <w:adjustRightInd w:val="0"/>
              <w:rPr>
                <w:rFonts w:ascii="Garamond" w:hAnsi="Garamond"/>
                <w:sz w:val="24"/>
                <w:szCs w:val="24"/>
                <w14:ligatures w14:val="standardContextual"/>
              </w:rPr>
            </w:pPr>
            <w:r w:rsidRPr="006133EE">
              <w:rPr>
                <w:rFonts w:ascii="Garamond" w:hAnsi="Garamond"/>
                <w:bCs/>
                <w:sz w:val="24"/>
                <w:szCs w:val="24"/>
              </w:rPr>
              <w:t xml:space="preserve">6. </w:t>
            </w:r>
            <w:r w:rsidRPr="006133EE">
              <w:rPr>
                <w:rFonts w:ascii="Garamond" w:hAnsi="Garamond"/>
                <w:sz w:val="24"/>
                <w:szCs w:val="24"/>
                <w14:ligatures w14:val="standardContextual"/>
              </w:rPr>
              <w:t>Professional adventure tourists: Producing and</w:t>
            </w:r>
            <w:r>
              <w:rPr>
                <w:rFonts w:ascii="Garamond" w:hAnsi="Garamond"/>
                <w:sz w:val="24"/>
                <w:szCs w:val="24"/>
                <w14:ligatures w14:val="standardContextual"/>
              </w:rPr>
              <w:t xml:space="preserve"> </w:t>
            </w:r>
            <w:r w:rsidRPr="006133EE">
              <w:rPr>
                <w:rFonts w:ascii="Garamond" w:hAnsi="Garamond"/>
                <w:sz w:val="24"/>
                <w:szCs w:val="24"/>
                <w14:ligatures w14:val="standardContextual"/>
              </w:rPr>
              <w:t xml:space="preserve">selling stories of ‘authentic’ </w:t>
            </w:r>
            <w:r w:rsidRPr="00A65C13">
              <w:rPr>
                <w:rFonts w:ascii="Garamond" w:hAnsi="Garamond"/>
                <w:sz w:val="24"/>
                <w:szCs w:val="24"/>
                <w14:ligatures w14:val="standardContextual"/>
              </w:rPr>
              <w:t>identity Maurice J Kane</w:t>
            </w:r>
          </w:p>
          <w:p w14:paraId="42582F36" w14:textId="77777777" w:rsidR="000D5A05" w:rsidRPr="006133EE" w:rsidRDefault="000D5A05" w:rsidP="0090730F">
            <w:pPr>
              <w:rPr>
                <w:rFonts w:ascii="Garamond" w:hAnsi="Garamond"/>
                <w:sz w:val="24"/>
                <w:szCs w:val="24"/>
              </w:rPr>
            </w:pPr>
            <w:r w:rsidRPr="00A65C13">
              <w:rPr>
                <w:rFonts w:ascii="Garamond" w:hAnsi="Garamond"/>
                <w:sz w:val="24"/>
                <w:szCs w:val="24"/>
              </w:rPr>
              <w:t>7. Colonial geography and masculinity in Eric Dutton’s Kenya Mountain by GA Myers</w:t>
            </w:r>
          </w:p>
          <w:p w14:paraId="4C1808CD" w14:textId="77777777" w:rsidR="000D5A05" w:rsidRPr="006B1D51" w:rsidRDefault="000D5A05" w:rsidP="0090730F">
            <w:pPr>
              <w:rPr>
                <w:rFonts w:ascii="Garamond" w:hAnsi="Garamond"/>
                <w:color w:val="000000" w:themeColor="text1"/>
                <w:sz w:val="24"/>
                <w:szCs w:val="24"/>
              </w:rPr>
            </w:pPr>
          </w:p>
          <w:p w14:paraId="511686AD" w14:textId="77777777" w:rsidR="000D5A05" w:rsidRPr="006B1D51" w:rsidRDefault="000D5A05" w:rsidP="0090730F">
            <w:pPr>
              <w:pStyle w:val="Heading1"/>
              <w:spacing w:before="0" w:after="0"/>
              <w:rPr>
                <w:rFonts w:ascii="Garamond" w:hAnsi="Garamond"/>
                <w:color w:val="000000" w:themeColor="text1"/>
                <w:sz w:val="24"/>
                <w:szCs w:val="24"/>
              </w:rPr>
            </w:pPr>
          </w:p>
        </w:tc>
      </w:tr>
      <w:tr w:rsidR="000D5A05" w:rsidRPr="006B1D51" w14:paraId="689C3D6F" w14:textId="77777777" w:rsidTr="0090730F">
        <w:tc>
          <w:tcPr>
            <w:tcW w:w="1548" w:type="dxa"/>
          </w:tcPr>
          <w:p w14:paraId="7DD9E5A4" w14:textId="12F7883B"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lastRenderedPageBreak/>
              <w:t>Session 7</w:t>
            </w:r>
            <w:r w:rsidR="00765139">
              <w:rPr>
                <w:rFonts w:ascii="Garamond" w:hAnsi="Garamond"/>
                <w:color w:val="000000" w:themeColor="text1"/>
                <w:sz w:val="24"/>
                <w:szCs w:val="24"/>
                <w:lang w:val="en-AU"/>
              </w:rPr>
              <w:t>&amp; 8</w:t>
            </w:r>
          </w:p>
          <w:p w14:paraId="2B4BD09F"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05.06.</w:t>
            </w:r>
          </w:p>
        </w:tc>
        <w:tc>
          <w:tcPr>
            <w:tcW w:w="7432" w:type="dxa"/>
          </w:tcPr>
          <w:p w14:paraId="168F29F9" w14:textId="77777777" w:rsidR="000D5A05" w:rsidRDefault="000D5A05" w:rsidP="0090730F">
            <w:pPr>
              <w:rPr>
                <w:rFonts w:ascii="Garamond" w:hAnsi="Garamond"/>
                <w:sz w:val="24"/>
                <w:szCs w:val="24"/>
                <w:lang w:val="en-DE"/>
              </w:rPr>
            </w:pPr>
            <w:r w:rsidRPr="006B1D51">
              <w:rPr>
                <w:rFonts w:ascii="Garamond" w:hAnsi="Garamond"/>
                <w:sz w:val="24"/>
                <w:szCs w:val="24"/>
                <w:lang w:val="en-DE"/>
              </w:rPr>
              <w:t xml:space="preserve">Felice Benuzzi, </w:t>
            </w:r>
            <w:r w:rsidRPr="006B1D51">
              <w:rPr>
                <w:rFonts w:ascii="Garamond" w:hAnsi="Garamond"/>
                <w:i/>
                <w:iCs/>
                <w:sz w:val="24"/>
                <w:szCs w:val="24"/>
                <w:lang w:val="en-DE"/>
              </w:rPr>
              <w:t xml:space="preserve">No Picnic on Mount Kenya </w:t>
            </w:r>
            <w:r w:rsidRPr="006B1D51">
              <w:rPr>
                <w:rFonts w:ascii="Garamond" w:hAnsi="Garamond"/>
                <w:sz w:val="24"/>
                <w:szCs w:val="24"/>
                <w:lang w:val="en-DE"/>
              </w:rPr>
              <w:t>(</w:t>
            </w:r>
            <w:r w:rsidRPr="006B1D51">
              <w:rPr>
                <w:rFonts w:ascii="Garamond" w:hAnsi="Garamond"/>
                <w:lang w:val="en-US"/>
              </w:rPr>
              <w:t>s</w:t>
            </w:r>
            <w:r w:rsidRPr="006B1D51">
              <w:rPr>
                <w:rFonts w:ascii="Garamond" w:hAnsi="Garamond"/>
                <w:sz w:val="24"/>
                <w:szCs w:val="24"/>
                <w:lang w:val="en-DE"/>
              </w:rPr>
              <w:t xml:space="preserve">tory, </w:t>
            </w:r>
            <w:r w:rsidRPr="006B1D51">
              <w:rPr>
                <w:rFonts w:ascii="Garamond" w:hAnsi="Garamond"/>
                <w:lang w:val="en-US"/>
              </w:rPr>
              <w:t>p</w:t>
            </w:r>
            <w:r w:rsidRPr="006B1D51">
              <w:rPr>
                <w:rFonts w:ascii="Garamond" w:hAnsi="Garamond"/>
                <w:sz w:val="24"/>
                <w:szCs w:val="24"/>
                <w:lang w:val="en-DE"/>
              </w:rPr>
              <w:t xml:space="preserve">lot, </w:t>
            </w:r>
            <w:r w:rsidRPr="006B1D51">
              <w:rPr>
                <w:rFonts w:ascii="Garamond" w:hAnsi="Garamond"/>
                <w:lang w:val="en-US"/>
              </w:rPr>
              <w:t>f</w:t>
            </w:r>
            <w:r w:rsidRPr="006B1D51">
              <w:rPr>
                <w:rFonts w:ascii="Garamond" w:hAnsi="Garamond"/>
                <w:sz w:val="24"/>
                <w:szCs w:val="24"/>
                <w:lang w:val="en-DE"/>
              </w:rPr>
              <w:t>orm)</w:t>
            </w:r>
          </w:p>
          <w:p w14:paraId="2AA170A2" w14:textId="77777777" w:rsidR="00765139" w:rsidRDefault="00765139" w:rsidP="0090730F">
            <w:pPr>
              <w:rPr>
                <w:rFonts w:ascii="Garamond" w:hAnsi="Garamond"/>
                <w:sz w:val="24"/>
                <w:szCs w:val="24"/>
                <w:lang w:val="en-DE"/>
              </w:rPr>
            </w:pPr>
          </w:p>
          <w:p w14:paraId="6C5D173D" w14:textId="77777777" w:rsidR="00765139" w:rsidRPr="006B1D51" w:rsidRDefault="00765139" w:rsidP="00765139">
            <w:pPr>
              <w:rPr>
                <w:rFonts w:ascii="Garamond" w:hAnsi="Garamond"/>
                <w:sz w:val="24"/>
                <w:szCs w:val="24"/>
                <w:lang w:val="en-DE"/>
              </w:rPr>
            </w:pPr>
            <w:r w:rsidRPr="006B1D51">
              <w:rPr>
                <w:rFonts w:ascii="Garamond" w:hAnsi="Garamond"/>
                <w:sz w:val="24"/>
                <w:szCs w:val="24"/>
                <w:lang w:val="en-DE"/>
              </w:rPr>
              <w:t xml:space="preserve">Felice Benuzzi, </w:t>
            </w:r>
            <w:r w:rsidRPr="006B1D51">
              <w:rPr>
                <w:rFonts w:ascii="Garamond" w:hAnsi="Garamond"/>
                <w:i/>
                <w:iCs/>
                <w:sz w:val="24"/>
                <w:szCs w:val="24"/>
                <w:lang w:val="en-DE"/>
              </w:rPr>
              <w:t>No Picnic on Mount Kenya,</w:t>
            </w:r>
            <w:r w:rsidRPr="006B1D51">
              <w:rPr>
                <w:rFonts w:ascii="Garamond" w:hAnsi="Garamond"/>
                <w:sz w:val="24"/>
                <w:szCs w:val="24"/>
                <w:lang w:val="en-DE"/>
              </w:rPr>
              <w:t xml:space="preserve"> 1953 </w:t>
            </w:r>
            <w:r w:rsidRPr="006B1D51">
              <w:rPr>
                <w:rFonts w:ascii="Garamond" w:hAnsi="Garamond"/>
                <w:color w:val="000000" w:themeColor="text1"/>
                <w:sz w:val="24"/>
                <w:szCs w:val="24"/>
                <w:lang w:val="en-DE"/>
              </w:rPr>
              <w:t>(</w:t>
            </w:r>
            <w:r w:rsidRPr="006B1D51">
              <w:rPr>
                <w:rFonts w:ascii="Garamond" w:hAnsi="Garamond"/>
                <w:color w:val="000000" w:themeColor="text1"/>
                <w:lang w:val="en-US"/>
              </w:rPr>
              <w:t>s</w:t>
            </w:r>
            <w:r w:rsidRPr="006B1D51">
              <w:rPr>
                <w:rFonts w:ascii="Garamond" w:hAnsi="Garamond"/>
                <w:color w:val="000000" w:themeColor="text1"/>
                <w:sz w:val="24"/>
                <w:szCs w:val="24"/>
                <w:lang w:val="en-DE"/>
              </w:rPr>
              <w:t xml:space="preserve">ublime, </w:t>
            </w:r>
            <w:r w:rsidRPr="006B1D51">
              <w:rPr>
                <w:rFonts w:ascii="Garamond" w:hAnsi="Garamond"/>
                <w:color w:val="000000" w:themeColor="text1"/>
                <w:lang w:val="en-US"/>
              </w:rPr>
              <w:t>a</w:t>
            </w:r>
            <w:r w:rsidRPr="006B1D51">
              <w:rPr>
                <w:rFonts w:ascii="Garamond" w:hAnsi="Garamond"/>
                <w:color w:val="000000" w:themeColor="text1"/>
                <w:sz w:val="24"/>
                <w:szCs w:val="24"/>
                <w:lang w:val="en-DE"/>
              </w:rPr>
              <w:t xml:space="preserve">dventure, </w:t>
            </w:r>
            <w:r w:rsidRPr="006B1D51">
              <w:rPr>
                <w:rFonts w:ascii="Garamond" w:hAnsi="Garamond"/>
                <w:color w:val="000000" w:themeColor="text1"/>
                <w:lang w:val="en-US"/>
              </w:rPr>
              <w:t>c</w:t>
            </w:r>
            <w:r w:rsidRPr="006B1D51">
              <w:rPr>
                <w:rFonts w:ascii="Garamond" w:hAnsi="Garamond"/>
                <w:color w:val="000000" w:themeColor="text1"/>
                <w:sz w:val="24"/>
                <w:szCs w:val="24"/>
                <w:lang w:val="en-DE"/>
              </w:rPr>
              <w:t>onquest)</w:t>
            </w:r>
          </w:p>
          <w:p w14:paraId="0D49F081" w14:textId="77777777" w:rsidR="000D5A05" w:rsidRPr="006B1D51" w:rsidRDefault="000D5A05" w:rsidP="0090730F">
            <w:pPr>
              <w:rPr>
                <w:rFonts w:ascii="Garamond" w:hAnsi="Garamond"/>
                <w:b/>
                <w:sz w:val="24"/>
                <w:szCs w:val="24"/>
                <w:lang w:val="en-DE"/>
              </w:rPr>
            </w:pPr>
          </w:p>
        </w:tc>
      </w:tr>
      <w:tr w:rsidR="000D5A05" w:rsidRPr="006B1D51" w14:paraId="0CA7C730" w14:textId="77777777" w:rsidTr="0090730F">
        <w:tc>
          <w:tcPr>
            <w:tcW w:w="1548" w:type="dxa"/>
          </w:tcPr>
          <w:p w14:paraId="4CEDAA7C" w14:textId="5EE85945" w:rsidR="000D5A05" w:rsidRPr="00883E0B" w:rsidRDefault="000D5A05" w:rsidP="0090730F">
            <w:pPr>
              <w:rPr>
                <w:rFonts w:ascii="Garamond" w:hAnsi="Garamond"/>
                <w:color w:val="000000" w:themeColor="text1"/>
                <w:sz w:val="24"/>
                <w:szCs w:val="24"/>
                <w:highlight w:val="yellow"/>
                <w:lang w:val="en-AU"/>
              </w:rPr>
            </w:pPr>
            <w:r w:rsidRPr="00883E0B">
              <w:rPr>
                <w:rFonts w:ascii="Garamond" w:hAnsi="Garamond"/>
                <w:color w:val="000000" w:themeColor="text1"/>
                <w:sz w:val="24"/>
                <w:szCs w:val="24"/>
                <w:highlight w:val="yellow"/>
                <w:lang w:val="en-AU"/>
              </w:rPr>
              <w:t>Session 8</w:t>
            </w:r>
            <w:r w:rsidR="00883E0B" w:rsidRPr="00883E0B">
              <w:rPr>
                <w:rFonts w:ascii="Garamond" w:hAnsi="Garamond"/>
                <w:color w:val="000000" w:themeColor="text1"/>
                <w:sz w:val="24"/>
                <w:szCs w:val="24"/>
                <w:highlight w:val="yellow"/>
                <w:lang w:val="en-AU"/>
              </w:rPr>
              <w:t>a</w:t>
            </w:r>
          </w:p>
          <w:p w14:paraId="54B224BF" w14:textId="55864149" w:rsidR="000D5A05" w:rsidRPr="006B1D51" w:rsidRDefault="000D5A05" w:rsidP="0090730F">
            <w:pPr>
              <w:rPr>
                <w:rFonts w:ascii="Garamond" w:hAnsi="Garamond"/>
                <w:color w:val="000000" w:themeColor="text1"/>
                <w:sz w:val="24"/>
                <w:szCs w:val="24"/>
                <w:lang w:val="en-AU"/>
              </w:rPr>
            </w:pPr>
            <w:r w:rsidRPr="00883E0B">
              <w:rPr>
                <w:rFonts w:ascii="Garamond" w:hAnsi="Garamond"/>
                <w:color w:val="000000" w:themeColor="text1"/>
                <w:sz w:val="24"/>
                <w:szCs w:val="24"/>
                <w:highlight w:val="yellow"/>
                <w:lang w:val="en-AU"/>
              </w:rPr>
              <w:t>1</w:t>
            </w:r>
            <w:r w:rsidR="00765139" w:rsidRPr="00883E0B">
              <w:rPr>
                <w:rFonts w:ascii="Garamond" w:hAnsi="Garamond"/>
                <w:color w:val="000000" w:themeColor="text1"/>
                <w:sz w:val="24"/>
                <w:szCs w:val="24"/>
                <w:highlight w:val="yellow"/>
                <w:lang w:val="en-AU"/>
              </w:rPr>
              <w:t>9</w:t>
            </w:r>
            <w:r w:rsidRPr="00883E0B">
              <w:rPr>
                <w:rFonts w:ascii="Garamond" w:hAnsi="Garamond"/>
                <w:color w:val="000000" w:themeColor="text1"/>
                <w:sz w:val="24"/>
                <w:szCs w:val="24"/>
                <w:highlight w:val="yellow"/>
                <w:lang w:val="en-AU"/>
              </w:rPr>
              <w:t>.06.</w:t>
            </w:r>
          </w:p>
        </w:tc>
        <w:tc>
          <w:tcPr>
            <w:tcW w:w="7432" w:type="dxa"/>
          </w:tcPr>
          <w:p w14:paraId="3FAE0CEA" w14:textId="52DD67B9" w:rsidR="00883E0B" w:rsidRDefault="00883E0B" w:rsidP="00883E0B">
            <w:pPr>
              <w:rPr>
                <w:rFonts w:ascii="Garamond" w:hAnsi="Garamond"/>
                <w:color w:val="000000" w:themeColor="text1"/>
                <w:sz w:val="24"/>
                <w:szCs w:val="24"/>
                <w:lang w:val="en-DE"/>
              </w:rPr>
            </w:pPr>
            <w:r>
              <w:rPr>
                <w:rFonts w:ascii="Garamond" w:hAnsi="Garamond"/>
                <w:color w:val="000000" w:themeColor="text1"/>
                <w:sz w:val="24"/>
                <w:szCs w:val="24"/>
                <w:lang w:val="en-DE"/>
              </w:rPr>
              <w:t xml:space="preserve">Mid-term exam, </w:t>
            </w:r>
            <w:r w:rsidRPr="00C10419">
              <w:rPr>
                <w:rFonts w:ascii="Garamond" w:hAnsi="Garamond"/>
                <w:b/>
                <w:bCs/>
                <w:color w:val="000000" w:themeColor="text1"/>
                <w:sz w:val="24"/>
                <w:szCs w:val="24"/>
                <w:lang w:val="en-DE"/>
              </w:rPr>
              <w:t>in class</w:t>
            </w:r>
            <w:r>
              <w:rPr>
                <w:rFonts w:ascii="Garamond" w:hAnsi="Garamond"/>
                <w:color w:val="000000" w:themeColor="text1"/>
                <w:sz w:val="24"/>
                <w:szCs w:val="24"/>
                <w:lang w:val="en-DE"/>
              </w:rPr>
              <w:t xml:space="preserve"> (write one paragraph each on something you’ve learnt new: one theortical/secondary text from the reader, a scene from one of the novels; a comment from</w:t>
            </w:r>
            <w:r w:rsidR="00A7719B">
              <w:rPr>
                <w:rFonts w:ascii="Garamond" w:hAnsi="Garamond"/>
                <w:color w:val="000000" w:themeColor="text1"/>
                <w:sz w:val="24"/>
                <w:szCs w:val="24"/>
                <w:lang w:val="en-DE"/>
              </w:rPr>
              <w:t xml:space="preserve"> in-class</w:t>
            </w:r>
            <w:r>
              <w:rPr>
                <w:rFonts w:ascii="Garamond" w:hAnsi="Garamond"/>
                <w:color w:val="000000" w:themeColor="text1"/>
                <w:sz w:val="24"/>
                <w:szCs w:val="24"/>
                <w:lang w:val="en-DE"/>
              </w:rPr>
              <w:t xml:space="preserve"> discussions) </w:t>
            </w:r>
          </w:p>
          <w:p w14:paraId="03A283D2" w14:textId="09AF9444" w:rsidR="00765139" w:rsidRPr="006B1D51" w:rsidRDefault="00765139" w:rsidP="00883E0B">
            <w:pPr>
              <w:rPr>
                <w:rFonts w:ascii="Garamond" w:hAnsi="Garamond"/>
                <w:color w:val="000000" w:themeColor="text1"/>
                <w:sz w:val="24"/>
                <w:szCs w:val="24"/>
                <w:lang w:val="en-DE"/>
              </w:rPr>
            </w:pPr>
          </w:p>
        </w:tc>
      </w:tr>
      <w:tr w:rsidR="000D5A05" w:rsidRPr="006B1D51" w14:paraId="7410967F" w14:textId="77777777" w:rsidTr="0090730F">
        <w:tc>
          <w:tcPr>
            <w:tcW w:w="1548" w:type="dxa"/>
          </w:tcPr>
          <w:p w14:paraId="1B91433F"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9</w:t>
            </w:r>
          </w:p>
          <w:p w14:paraId="2ECD9451"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26.06.</w:t>
            </w:r>
          </w:p>
        </w:tc>
        <w:tc>
          <w:tcPr>
            <w:tcW w:w="7432" w:type="dxa"/>
          </w:tcPr>
          <w:p w14:paraId="1FBFA565"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8. Climbing Mount Everest: Postcolonialism in the Cultures of Ascent by Stephen Sleeman</w:t>
            </w:r>
          </w:p>
          <w:p w14:paraId="1638CF7D" w14:textId="77777777" w:rsidR="000D5A05" w:rsidRPr="006B1D51" w:rsidRDefault="000D5A05" w:rsidP="0090730F">
            <w:pPr>
              <w:rPr>
                <w:rFonts w:ascii="Garamond" w:hAnsi="Garamond"/>
                <w:sz w:val="24"/>
                <w:szCs w:val="24"/>
                <w:lang w:val="en-US"/>
              </w:rPr>
            </w:pPr>
            <w:r w:rsidRPr="006B1D51">
              <w:rPr>
                <w:rFonts w:ascii="Garamond" w:hAnsi="Garamond"/>
                <w:sz w:val="24"/>
                <w:szCs w:val="24"/>
              </w:rPr>
              <w:t xml:space="preserve">9. </w:t>
            </w:r>
            <w:r w:rsidRPr="006B1D51">
              <w:rPr>
                <w:rFonts w:ascii="Garamond" w:hAnsi="Garamond"/>
                <w:sz w:val="24"/>
                <w:szCs w:val="24"/>
                <w:lang w:val="en-US"/>
              </w:rPr>
              <w:t>Confetti of Empire: The Conquest of Everest in Nepal… by Peter H Hansen</w:t>
            </w:r>
          </w:p>
          <w:p w14:paraId="1C7C9FF1" w14:textId="77777777" w:rsidR="000D5A05" w:rsidRPr="006B1D51" w:rsidRDefault="000D5A05" w:rsidP="0090730F">
            <w:pPr>
              <w:rPr>
                <w:rFonts w:ascii="Garamond" w:hAnsi="Garamond"/>
                <w:color w:val="000000" w:themeColor="text1"/>
                <w:sz w:val="24"/>
                <w:szCs w:val="24"/>
                <w:lang w:val="en-US"/>
              </w:rPr>
            </w:pPr>
          </w:p>
        </w:tc>
      </w:tr>
      <w:tr w:rsidR="000D5A05" w:rsidRPr="006B1D51" w14:paraId="59A7C965" w14:textId="77777777" w:rsidTr="0090730F">
        <w:tc>
          <w:tcPr>
            <w:tcW w:w="1548" w:type="dxa"/>
          </w:tcPr>
          <w:p w14:paraId="3B6A7DF3"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10</w:t>
            </w:r>
          </w:p>
          <w:p w14:paraId="7F6E97D5"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03.07.</w:t>
            </w:r>
          </w:p>
        </w:tc>
        <w:tc>
          <w:tcPr>
            <w:tcW w:w="7432" w:type="dxa"/>
          </w:tcPr>
          <w:p w14:paraId="50C3CE4C" w14:textId="3BAD2F28" w:rsidR="000D5A05" w:rsidRPr="006B1D51" w:rsidRDefault="000D5A05" w:rsidP="0090730F">
            <w:pPr>
              <w:rPr>
                <w:rFonts w:ascii="Garamond" w:hAnsi="Garamond"/>
                <w:color w:val="000000" w:themeColor="text1"/>
                <w:sz w:val="24"/>
                <w:szCs w:val="24"/>
                <w:lang w:val="en-DE"/>
              </w:rPr>
            </w:pPr>
            <w:r w:rsidRPr="006B1D51">
              <w:rPr>
                <w:rFonts w:ascii="Garamond" w:hAnsi="Garamond"/>
                <w:sz w:val="24"/>
                <w:szCs w:val="24"/>
                <w:lang w:val="en-DE"/>
              </w:rPr>
              <w:t xml:space="preserve">Jon Krakauer, </w:t>
            </w:r>
            <w:r w:rsidRPr="006B1D51">
              <w:rPr>
                <w:rFonts w:ascii="Garamond" w:hAnsi="Garamond"/>
                <w:i/>
                <w:iCs/>
                <w:color w:val="000000" w:themeColor="text1"/>
                <w:sz w:val="24"/>
                <w:szCs w:val="24"/>
                <w:lang w:val="en-DE"/>
              </w:rPr>
              <w:t>Into Thin Air: A Personal</w:t>
            </w:r>
            <w:r w:rsidR="00425CB6">
              <w:rPr>
                <w:rFonts w:ascii="Garamond" w:hAnsi="Garamond"/>
                <w:i/>
                <w:iCs/>
                <w:color w:val="000000" w:themeColor="text1"/>
                <w:sz w:val="24"/>
                <w:szCs w:val="24"/>
                <w:lang w:val="en-DE"/>
              </w:rPr>
              <w:t xml:space="preserve"> </w:t>
            </w:r>
            <w:r w:rsidRPr="006B1D51">
              <w:rPr>
                <w:rFonts w:ascii="Garamond" w:hAnsi="Garamond"/>
                <w:i/>
                <w:iCs/>
                <w:color w:val="000000" w:themeColor="text1"/>
                <w:sz w:val="24"/>
                <w:szCs w:val="24"/>
                <w:lang w:val="en-DE"/>
              </w:rPr>
              <w:t xml:space="preserve"> Account of the Mt. Everest Disaster</w:t>
            </w:r>
            <w:r w:rsidRPr="006B1D51">
              <w:rPr>
                <w:rFonts w:ascii="Garamond" w:hAnsi="Garamond"/>
                <w:color w:val="000000" w:themeColor="text1"/>
                <w:sz w:val="24"/>
                <w:szCs w:val="24"/>
                <w:lang w:val="en-DE"/>
              </w:rPr>
              <w:t xml:space="preserve"> </w:t>
            </w:r>
          </w:p>
          <w:p w14:paraId="02CE267C" w14:textId="77777777" w:rsidR="000D5A05" w:rsidRPr="006B1D51" w:rsidRDefault="000D5A05" w:rsidP="0090730F">
            <w:pPr>
              <w:rPr>
                <w:rFonts w:ascii="Garamond" w:hAnsi="Garamond"/>
                <w:color w:val="000000" w:themeColor="text1"/>
                <w:sz w:val="24"/>
                <w:szCs w:val="24"/>
                <w:lang w:val="en-DE"/>
              </w:rPr>
            </w:pPr>
            <w:r w:rsidRPr="006B1D51">
              <w:rPr>
                <w:rFonts w:ascii="Garamond" w:hAnsi="Garamond"/>
                <w:color w:val="000000" w:themeColor="text1"/>
                <w:sz w:val="24"/>
                <w:szCs w:val="24"/>
                <w:lang w:val="en-DE"/>
              </w:rPr>
              <w:t>(</w:t>
            </w:r>
            <w:r w:rsidRPr="006B1D51">
              <w:rPr>
                <w:rFonts w:ascii="Garamond" w:hAnsi="Garamond"/>
                <w:color w:val="000000" w:themeColor="text1"/>
                <w:sz w:val="24"/>
                <w:szCs w:val="24"/>
                <w:lang w:val="de-DE"/>
              </w:rPr>
              <w:t>s</w:t>
            </w:r>
            <w:r w:rsidRPr="006B1D51">
              <w:rPr>
                <w:rFonts w:ascii="Garamond" w:hAnsi="Garamond"/>
                <w:color w:val="000000" w:themeColor="text1"/>
                <w:sz w:val="24"/>
                <w:szCs w:val="24"/>
                <w:lang w:val="en-DE"/>
              </w:rPr>
              <w:t xml:space="preserve">tory, </w:t>
            </w:r>
            <w:r w:rsidRPr="006B1D51">
              <w:rPr>
                <w:rFonts w:ascii="Garamond" w:hAnsi="Garamond"/>
                <w:color w:val="000000" w:themeColor="text1"/>
                <w:sz w:val="24"/>
                <w:szCs w:val="24"/>
                <w:lang w:val="de-DE"/>
              </w:rPr>
              <w:t>p</w:t>
            </w:r>
            <w:r w:rsidRPr="006B1D51">
              <w:rPr>
                <w:rFonts w:ascii="Garamond" w:hAnsi="Garamond"/>
                <w:color w:val="000000" w:themeColor="text1"/>
                <w:sz w:val="24"/>
                <w:szCs w:val="24"/>
                <w:lang w:val="en-DE"/>
              </w:rPr>
              <w:t xml:space="preserve">lot, </w:t>
            </w:r>
            <w:r w:rsidRPr="006B1D51">
              <w:rPr>
                <w:rFonts w:ascii="Garamond" w:hAnsi="Garamond"/>
                <w:color w:val="000000" w:themeColor="text1"/>
                <w:sz w:val="24"/>
                <w:szCs w:val="24"/>
                <w:lang w:val="de-DE"/>
              </w:rPr>
              <w:t>f</w:t>
            </w:r>
            <w:r w:rsidRPr="006B1D51">
              <w:rPr>
                <w:rFonts w:ascii="Garamond" w:hAnsi="Garamond"/>
                <w:color w:val="000000" w:themeColor="text1"/>
                <w:sz w:val="24"/>
                <w:szCs w:val="24"/>
                <w:lang w:val="en-DE"/>
              </w:rPr>
              <w:t>orm)</w:t>
            </w:r>
          </w:p>
          <w:p w14:paraId="39A7139A" w14:textId="77777777" w:rsidR="000D5A05" w:rsidRPr="006B1D51" w:rsidRDefault="000D5A05" w:rsidP="0090730F">
            <w:pPr>
              <w:rPr>
                <w:rFonts w:ascii="Garamond" w:hAnsi="Garamond"/>
                <w:color w:val="000000" w:themeColor="text1"/>
                <w:sz w:val="24"/>
                <w:szCs w:val="24"/>
                <w:lang w:val="en-AU"/>
              </w:rPr>
            </w:pPr>
          </w:p>
        </w:tc>
      </w:tr>
      <w:tr w:rsidR="000D5A05" w:rsidRPr="006B1D51" w14:paraId="3DC81B97" w14:textId="77777777" w:rsidTr="0090730F">
        <w:tc>
          <w:tcPr>
            <w:tcW w:w="1548" w:type="dxa"/>
          </w:tcPr>
          <w:p w14:paraId="14E61F5B"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11</w:t>
            </w:r>
          </w:p>
          <w:p w14:paraId="5B4D9C9B"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10.07.</w:t>
            </w:r>
          </w:p>
        </w:tc>
        <w:tc>
          <w:tcPr>
            <w:tcW w:w="7432" w:type="dxa"/>
          </w:tcPr>
          <w:p w14:paraId="4B7DC923" w14:textId="77777777" w:rsidR="000D5A05" w:rsidRPr="006B1D51" w:rsidRDefault="000D5A05" w:rsidP="0090730F">
            <w:pPr>
              <w:rPr>
                <w:rFonts w:ascii="Garamond" w:hAnsi="Garamond"/>
                <w:color w:val="000000" w:themeColor="text1"/>
                <w:sz w:val="24"/>
                <w:szCs w:val="24"/>
                <w:lang w:val="en-DE"/>
              </w:rPr>
            </w:pPr>
            <w:r w:rsidRPr="006B1D51">
              <w:rPr>
                <w:rFonts w:ascii="Garamond" w:hAnsi="Garamond"/>
                <w:sz w:val="24"/>
                <w:szCs w:val="24"/>
                <w:lang w:val="en-DE"/>
              </w:rPr>
              <w:t xml:space="preserve">Jon Krakauer, </w:t>
            </w:r>
            <w:r w:rsidRPr="006B1D51">
              <w:rPr>
                <w:rFonts w:ascii="Garamond" w:hAnsi="Garamond"/>
                <w:i/>
                <w:iCs/>
                <w:color w:val="000000" w:themeColor="text1"/>
                <w:sz w:val="24"/>
                <w:szCs w:val="24"/>
                <w:lang w:val="en-DE"/>
              </w:rPr>
              <w:t>Into Thin Air: A Personal Account of the Mt. Everest Disaster</w:t>
            </w:r>
            <w:r w:rsidRPr="006B1D51">
              <w:rPr>
                <w:rFonts w:ascii="Garamond" w:hAnsi="Garamond"/>
                <w:color w:val="000000" w:themeColor="text1"/>
                <w:sz w:val="24"/>
                <w:szCs w:val="24"/>
                <w:lang w:val="en-DE"/>
              </w:rPr>
              <w:t xml:space="preserve"> (</w:t>
            </w:r>
            <w:r w:rsidRPr="006B1D51">
              <w:rPr>
                <w:rFonts w:ascii="Garamond" w:hAnsi="Garamond"/>
                <w:color w:val="000000" w:themeColor="text1"/>
                <w:lang w:val="en-US"/>
              </w:rPr>
              <w:t>s</w:t>
            </w:r>
            <w:r w:rsidRPr="006B1D51">
              <w:rPr>
                <w:rFonts w:ascii="Garamond" w:hAnsi="Garamond"/>
                <w:color w:val="000000" w:themeColor="text1"/>
                <w:sz w:val="24"/>
                <w:szCs w:val="24"/>
                <w:lang w:val="en-DE"/>
              </w:rPr>
              <w:t xml:space="preserve">ublime, </w:t>
            </w:r>
            <w:r w:rsidRPr="006B1D51">
              <w:rPr>
                <w:rFonts w:ascii="Garamond" w:hAnsi="Garamond"/>
                <w:color w:val="000000" w:themeColor="text1"/>
                <w:lang w:val="en-US"/>
              </w:rPr>
              <w:t>a</w:t>
            </w:r>
            <w:r w:rsidRPr="006B1D51">
              <w:rPr>
                <w:rFonts w:ascii="Garamond" w:hAnsi="Garamond"/>
                <w:color w:val="000000" w:themeColor="text1"/>
                <w:sz w:val="24"/>
                <w:szCs w:val="24"/>
                <w:lang w:val="en-DE"/>
              </w:rPr>
              <w:t xml:space="preserve">dventure, </w:t>
            </w:r>
            <w:r w:rsidRPr="006B1D51">
              <w:rPr>
                <w:rFonts w:ascii="Garamond" w:hAnsi="Garamond"/>
                <w:color w:val="000000" w:themeColor="text1"/>
                <w:lang w:val="en-US"/>
              </w:rPr>
              <w:t>c</w:t>
            </w:r>
            <w:r w:rsidRPr="006B1D51">
              <w:rPr>
                <w:rFonts w:ascii="Garamond" w:hAnsi="Garamond"/>
                <w:color w:val="000000" w:themeColor="text1"/>
                <w:sz w:val="24"/>
                <w:szCs w:val="24"/>
                <w:lang w:val="en-DE"/>
              </w:rPr>
              <w:t>onquest)</w:t>
            </w:r>
          </w:p>
          <w:p w14:paraId="339A33F5" w14:textId="77777777" w:rsidR="000D5A05" w:rsidRPr="006B1D51" w:rsidRDefault="000D5A05" w:rsidP="0090730F">
            <w:pPr>
              <w:rPr>
                <w:rFonts w:ascii="Garamond" w:hAnsi="Garamond"/>
                <w:color w:val="000000" w:themeColor="text1"/>
                <w:sz w:val="24"/>
                <w:szCs w:val="24"/>
                <w:lang w:val="en-DE"/>
              </w:rPr>
            </w:pPr>
          </w:p>
        </w:tc>
      </w:tr>
      <w:tr w:rsidR="000D5A05" w:rsidRPr="006B1D51" w14:paraId="04B1BE7F" w14:textId="77777777" w:rsidTr="0090730F">
        <w:tc>
          <w:tcPr>
            <w:tcW w:w="1548" w:type="dxa"/>
          </w:tcPr>
          <w:p w14:paraId="40D744AD"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12</w:t>
            </w:r>
          </w:p>
          <w:p w14:paraId="1D726C01" w14:textId="77777777" w:rsidR="000D5A05" w:rsidRPr="006B1D51" w:rsidRDefault="000D5A05"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17.07.</w:t>
            </w:r>
          </w:p>
        </w:tc>
        <w:tc>
          <w:tcPr>
            <w:tcW w:w="7432" w:type="dxa"/>
          </w:tcPr>
          <w:p w14:paraId="49A61CF5" w14:textId="77777777" w:rsidR="000D5A05" w:rsidRPr="006B1D51" w:rsidRDefault="000D5A05" w:rsidP="0090730F">
            <w:pPr>
              <w:rPr>
                <w:rFonts w:ascii="Garamond" w:hAnsi="Garamond"/>
                <w:color w:val="000000" w:themeColor="text1"/>
                <w:sz w:val="24"/>
                <w:szCs w:val="24"/>
                <w:lang w:val="en-DE"/>
              </w:rPr>
            </w:pPr>
            <w:r w:rsidRPr="006B1D51">
              <w:rPr>
                <w:rFonts w:ascii="Garamond" w:hAnsi="Garamond"/>
                <w:color w:val="000000" w:themeColor="text1"/>
                <w:sz w:val="24"/>
                <w:szCs w:val="24"/>
                <w:lang w:val="en-DE"/>
              </w:rPr>
              <w:t>Concluding Remarks</w:t>
            </w:r>
          </w:p>
        </w:tc>
      </w:tr>
    </w:tbl>
    <w:p w14:paraId="31E5B94C" w14:textId="77777777" w:rsidR="000D5A05" w:rsidRPr="006B1D51" w:rsidRDefault="000D5A05" w:rsidP="000D5A05">
      <w:pPr>
        <w:rPr>
          <w:rFonts w:ascii="Garamond" w:hAnsi="Garamond"/>
          <w:color w:val="000000"/>
          <w:lang w:val="en-AU"/>
        </w:rPr>
      </w:pPr>
    </w:p>
    <w:p w14:paraId="55026410" w14:textId="77777777" w:rsidR="000D5A05" w:rsidRPr="006B1D51" w:rsidRDefault="000D5A05" w:rsidP="000D5A05">
      <w:pPr>
        <w:rPr>
          <w:rFonts w:ascii="Garamond" w:hAnsi="Garamond"/>
          <w:color w:val="000000"/>
          <w:lang w:val="en-US"/>
        </w:rPr>
      </w:pPr>
    </w:p>
    <w:p w14:paraId="57C59047" w14:textId="77777777" w:rsidR="000D5A05" w:rsidRPr="006B1D51" w:rsidRDefault="000D5A05" w:rsidP="000D5A05">
      <w:pPr>
        <w:rPr>
          <w:rFonts w:ascii="Garamond" w:hAnsi="Garamond"/>
          <w:b/>
          <w:bCs/>
          <w:color w:val="000000" w:themeColor="text1"/>
          <w:lang w:val="en-AU"/>
        </w:rPr>
      </w:pPr>
      <w:r w:rsidRPr="006B1D51">
        <w:rPr>
          <w:rFonts w:ascii="Garamond" w:hAnsi="Garamond"/>
          <w:b/>
          <w:bCs/>
          <w:color w:val="000000" w:themeColor="text1"/>
          <w:lang w:val="en-AU"/>
        </w:rPr>
        <w:t>Requirements:</w:t>
      </w:r>
    </w:p>
    <w:p w14:paraId="513CE529" w14:textId="77777777" w:rsidR="000D5A05" w:rsidRPr="006B1D51" w:rsidRDefault="000D5A05" w:rsidP="000D5A05">
      <w:pPr>
        <w:rPr>
          <w:rFonts w:ascii="Garamond" w:hAnsi="Garamond"/>
          <w:color w:val="000000" w:themeColor="text1"/>
          <w:lang w:val="en-AU"/>
        </w:rPr>
      </w:pPr>
    </w:p>
    <w:p w14:paraId="283028EB" w14:textId="77777777" w:rsidR="000D5A05" w:rsidRPr="006B1D51" w:rsidRDefault="000D5A05" w:rsidP="000D5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roofErr w:type="gramStart"/>
      <w:r w:rsidRPr="006B1D51">
        <w:rPr>
          <w:rFonts w:ascii="Garamond" w:hAnsi="Garamond"/>
        </w:rPr>
        <w:t>In order to</w:t>
      </w:r>
      <w:proofErr w:type="gramEnd"/>
      <w:r w:rsidRPr="006B1D51">
        <w:rPr>
          <w:rFonts w:ascii="Garamond" w:hAnsi="Garamond"/>
        </w:rPr>
        <w:t xml:space="preserve"> pass this seminar, students will be expected to hand in a mandatory midterm assignment. Details will be announced in the first session.</w:t>
      </w:r>
    </w:p>
    <w:p w14:paraId="5A9E7CBC" w14:textId="77777777" w:rsidR="000D5A05" w:rsidRPr="006B1D51" w:rsidRDefault="000D5A05" w:rsidP="000D5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0D242F70" w14:textId="77777777" w:rsidR="000D5A05" w:rsidRDefault="000D5A05" w:rsidP="000D5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6B1D51">
        <w:rPr>
          <w:rFonts w:ascii="Garamond" w:hAnsi="Garamond"/>
        </w:rPr>
        <w:t xml:space="preserve">3 ECTS: </w:t>
      </w:r>
      <w:r>
        <w:rPr>
          <w:rFonts w:ascii="Garamond" w:hAnsi="Garamond"/>
        </w:rPr>
        <w:t>15</w:t>
      </w:r>
      <w:r w:rsidRPr="006B1D51">
        <w:rPr>
          <w:rFonts w:ascii="Garamond" w:hAnsi="Garamond"/>
        </w:rPr>
        <w:t>00 words (</w:t>
      </w:r>
      <w:r>
        <w:rPr>
          <w:rFonts w:ascii="Garamond" w:hAnsi="Garamond"/>
        </w:rPr>
        <w:t xml:space="preserve">should be presented as a written summary of </w:t>
      </w:r>
      <w:r w:rsidRPr="00773455">
        <w:rPr>
          <w:rFonts w:ascii="Garamond" w:hAnsi="Garamond"/>
          <w:b/>
          <w:bCs/>
        </w:rPr>
        <w:t>session leading</w:t>
      </w:r>
      <w:r w:rsidRPr="006B1D51">
        <w:rPr>
          <w:rFonts w:ascii="Garamond" w:hAnsi="Garamond"/>
        </w:rPr>
        <w:t>) + midterm assignment</w:t>
      </w:r>
    </w:p>
    <w:p w14:paraId="403C87D2" w14:textId="77777777" w:rsidR="000D5A05" w:rsidRPr="006B1D51" w:rsidRDefault="000D5A05" w:rsidP="000D5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6D335C9A" w14:textId="77777777" w:rsidR="000D5A05" w:rsidRPr="006B1D51" w:rsidRDefault="000D5A05" w:rsidP="000D5A05">
      <w:pPr>
        <w:rPr>
          <w:rFonts w:ascii="Garamond" w:hAnsi="Garamond"/>
        </w:rPr>
      </w:pPr>
      <w:r w:rsidRPr="006B1D51">
        <w:rPr>
          <w:rFonts w:ascii="Garamond" w:hAnsi="Garamond"/>
        </w:rPr>
        <w:t xml:space="preserve">6 ECTS: </w:t>
      </w:r>
      <w:r>
        <w:rPr>
          <w:rFonts w:ascii="Garamond" w:hAnsi="Garamond"/>
        </w:rPr>
        <w:t>6</w:t>
      </w:r>
      <w:r w:rsidRPr="006B1D51">
        <w:rPr>
          <w:rFonts w:ascii="Garamond" w:hAnsi="Garamond"/>
        </w:rPr>
        <w:t>000 words (</w:t>
      </w:r>
      <w:r>
        <w:rPr>
          <w:rFonts w:ascii="Garamond" w:hAnsi="Garamond"/>
        </w:rPr>
        <w:t xml:space="preserve">and a summary of </w:t>
      </w:r>
      <w:r w:rsidRPr="00773455">
        <w:rPr>
          <w:rFonts w:ascii="Garamond" w:hAnsi="Garamond"/>
          <w:b/>
          <w:bCs/>
        </w:rPr>
        <w:t>session leading</w:t>
      </w:r>
      <w:r w:rsidRPr="006B1D51">
        <w:rPr>
          <w:rFonts w:ascii="Garamond" w:hAnsi="Garamond"/>
        </w:rPr>
        <w:t>) + midterm assignment</w:t>
      </w:r>
    </w:p>
    <w:p w14:paraId="66746D90" w14:textId="77777777" w:rsidR="000D5A05" w:rsidRPr="006B1D51" w:rsidRDefault="000D5A05" w:rsidP="000D5A05">
      <w:pPr>
        <w:rPr>
          <w:rFonts w:ascii="Garamond" w:hAnsi="Garamond"/>
        </w:rPr>
      </w:pPr>
    </w:p>
    <w:p w14:paraId="1B9C23A0" w14:textId="77777777" w:rsidR="000D5A05" w:rsidRPr="006B1D51" w:rsidRDefault="000D5A05" w:rsidP="000D5A05">
      <w:pPr>
        <w:rPr>
          <w:rFonts w:ascii="Garamond" w:hAnsi="Garamond"/>
          <w:color w:val="FF2600"/>
          <w:lang w:val="en-US"/>
        </w:rPr>
      </w:pPr>
    </w:p>
    <w:p w14:paraId="500F83B2" w14:textId="77777777" w:rsidR="000D5A05" w:rsidRPr="00773455" w:rsidRDefault="000D5A05" w:rsidP="000D5A05">
      <w:pPr>
        <w:rPr>
          <w:rFonts w:ascii="Garamond" w:hAnsi="Garamond"/>
          <w:color w:val="000000" w:themeColor="text1"/>
        </w:rPr>
      </w:pPr>
      <w:r w:rsidRPr="00773455">
        <w:rPr>
          <w:rFonts w:ascii="Garamond" w:hAnsi="Garamond"/>
          <w:b/>
          <w:bCs/>
          <w:color w:val="000000" w:themeColor="text1"/>
        </w:rPr>
        <w:t>Session leading</w:t>
      </w:r>
      <w:r>
        <w:rPr>
          <w:rFonts w:ascii="Garamond" w:hAnsi="Garamond"/>
          <w:color w:val="000000" w:themeColor="text1"/>
        </w:rPr>
        <w:t>: a</w:t>
      </w:r>
      <w:r w:rsidRPr="00773455">
        <w:rPr>
          <w:rFonts w:ascii="Garamond" w:hAnsi="Garamond"/>
          <w:color w:val="000000" w:themeColor="text1"/>
        </w:rPr>
        <w:t xml:space="preserve">ll students are required to </w:t>
      </w:r>
      <w:r w:rsidRPr="00773455">
        <w:rPr>
          <w:rFonts w:ascii="Garamond" w:hAnsi="Garamond"/>
          <w:b/>
          <w:bCs/>
          <w:color w:val="000000" w:themeColor="text1"/>
        </w:rPr>
        <w:t>lead a session</w:t>
      </w:r>
      <w:r w:rsidRPr="00773455">
        <w:rPr>
          <w:rFonts w:ascii="Garamond" w:hAnsi="Garamond"/>
          <w:color w:val="000000" w:themeColor="text1"/>
        </w:rPr>
        <w:t xml:space="preserve"> (in groups of three maximum) with the following tasks: present the central argument of the reading/s assigned for that session with a critical and reflective perspective. At least one of the session leads is expected to bridge the session, i.e. summarize the discussion from the previous session and present it (5 minutes maximum) at the opening of the class. </w:t>
      </w:r>
      <w:r>
        <w:rPr>
          <w:rFonts w:ascii="Garamond" w:hAnsi="Garamond"/>
          <w:i/>
          <w:iCs/>
          <w:color w:val="000000" w:themeColor="text1"/>
          <w:u w:val="single"/>
        </w:rPr>
        <w:t>Each student</w:t>
      </w:r>
      <w:r w:rsidRPr="00773455">
        <w:rPr>
          <w:rFonts w:ascii="Garamond" w:hAnsi="Garamond"/>
          <w:i/>
          <w:iCs/>
          <w:color w:val="000000" w:themeColor="text1"/>
          <w:u w:val="single"/>
        </w:rPr>
        <w:t xml:space="preserve"> prepare</w:t>
      </w:r>
      <w:r>
        <w:rPr>
          <w:rFonts w:ascii="Garamond" w:hAnsi="Garamond"/>
          <w:i/>
          <w:iCs/>
          <w:color w:val="000000" w:themeColor="text1"/>
          <w:u w:val="single"/>
        </w:rPr>
        <w:t>s</w:t>
      </w:r>
      <w:r w:rsidRPr="00773455">
        <w:rPr>
          <w:rFonts w:ascii="Garamond" w:hAnsi="Garamond"/>
          <w:i/>
          <w:iCs/>
          <w:color w:val="000000" w:themeColor="text1"/>
          <w:u w:val="single"/>
        </w:rPr>
        <w:t xml:space="preserve"> and send</w:t>
      </w:r>
      <w:r>
        <w:rPr>
          <w:rFonts w:ascii="Garamond" w:hAnsi="Garamond"/>
          <w:i/>
          <w:iCs/>
          <w:color w:val="000000" w:themeColor="text1"/>
          <w:u w:val="single"/>
        </w:rPr>
        <w:t>s</w:t>
      </w:r>
      <w:r w:rsidRPr="00773455">
        <w:rPr>
          <w:rFonts w:ascii="Garamond" w:hAnsi="Garamond"/>
          <w:i/>
          <w:iCs/>
          <w:color w:val="000000" w:themeColor="text1"/>
          <w:u w:val="single"/>
        </w:rPr>
        <w:t xml:space="preserve"> </w:t>
      </w:r>
      <w:r>
        <w:rPr>
          <w:rFonts w:ascii="Garamond" w:hAnsi="Garamond"/>
          <w:i/>
          <w:iCs/>
          <w:color w:val="000000" w:themeColor="text1"/>
          <w:u w:val="single"/>
        </w:rPr>
        <w:t xml:space="preserve">1500 words of summary of their part in </w:t>
      </w:r>
      <w:r w:rsidRPr="00773455">
        <w:rPr>
          <w:rFonts w:ascii="Garamond" w:hAnsi="Garamond"/>
          <w:i/>
          <w:iCs/>
          <w:color w:val="000000" w:themeColor="text1"/>
          <w:u w:val="single"/>
        </w:rPr>
        <w:t>session leadin</w:t>
      </w:r>
      <w:r>
        <w:rPr>
          <w:rFonts w:ascii="Garamond" w:hAnsi="Garamond"/>
          <w:i/>
          <w:iCs/>
          <w:color w:val="000000" w:themeColor="text1"/>
          <w:u w:val="single"/>
        </w:rPr>
        <w:t xml:space="preserve">g </w:t>
      </w:r>
      <w:r w:rsidRPr="00773455">
        <w:rPr>
          <w:rFonts w:ascii="Garamond" w:hAnsi="Garamond"/>
          <w:i/>
          <w:iCs/>
          <w:color w:val="000000" w:themeColor="text1"/>
          <w:u w:val="single"/>
        </w:rPr>
        <w:t>to me by email</w:t>
      </w:r>
      <w:r>
        <w:rPr>
          <w:rFonts w:ascii="Garamond" w:hAnsi="Garamond"/>
          <w:i/>
          <w:iCs/>
          <w:color w:val="000000" w:themeColor="text1"/>
          <w:u w:val="single"/>
        </w:rPr>
        <w:t xml:space="preserve"> one day before their session. </w:t>
      </w:r>
    </w:p>
    <w:p w14:paraId="7E3C23F2" w14:textId="77777777" w:rsidR="000D5A05" w:rsidRPr="006B1D51" w:rsidRDefault="000D5A05" w:rsidP="000D5A05">
      <w:pPr>
        <w:rPr>
          <w:rFonts w:ascii="Garamond" w:hAnsi="Garamond"/>
          <w:color w:val="000000"/>
        </w:rPr>
      </w:pPr>
    </w:p>
    <w:p w14:paraId="643BE469" w14:textId="77777777" w:rsidR="000D5A05" w:rsidRPr="006B1D51" w:rsidRDefault="000D5A05" w:rsidP="000D5A05">
      <w:pPr>
        <w:jc w:val="center"/>
        <w:rPr>
          <w:rFonts w:ascii="Garamond" w:hAnsi="Garamond"/>
          <w:b/>
          <w:bCs/>
          <w:color w:val="000000"/>
          <w:lang w:val="en-US"/>
        </w:rPr>
      </w:pPr>
    </w:p>
    <w:p w14:paraId="68B686C1" w14:textId="77777777" w:rsidR="000D5A05" w:rsidRPr="006B1D51" w:rsidRDefault="000D5A05" w:rsidP="000D5A05">
      <w:pPr>
        <w:jc w:val="center"/>
        <w:rPr>
          <w:rFonts w:ascii="Garamond" w:hAnsi="Garamond"/>
          <w:b/>
          <w:bCs/>
          <w:color w:val="000000"/>
          <w:lang w:val="en-US"/>
        </w:rPr>
      </w:pPr>
    </w:p>
    <w:p w14:paraId="3D5C888F" w14:textId="77777777" w:rsidR="000D5A05" w:rsidRPr="006B1D51" w:rsidRDefault="000D5A05" w:rsidP="000D5A05">
      <w:pPr>
        <w:jc w:val="center"/>
        <w:rPr>
          <w:rFonts w:ascii="Garamond" w:hAnsi="Garamond"/>
          <w:b/>
          <w:bCs/>
          <w:color w:val="000000"/>
          <w:lang w:val="en-US"/>
        </w:rPr>
      </w:pPr>
    </w:p>
    <w:p w14:paraId="21EFA5C0" w14:textId="77777777" w:rsidR="000D5A05" w:rsidRPr="006B1D51" w:rsidRDefault="000D5A05" w:rsidP="000D5A05">
      <w:pPr>
        <w:jc w:val="center"/>
        <w:rPr>
          <w:rFonts w:ascii="Garamond" w:hAnsi="Garamond"/>
          <w:b/>
          <w:bCs/>
          <w:color w:val="000000"/>
          <w:lang w:val="en-US"/>
        </w:rPr>
      </w:pPr>
    </w:p>
    <w:p w14:paraId="01B67B63" w14:textId="77777777" w:rsidR="000D5A05" w:rsidRPr="006B1D51" w:rsidRDefault="000D5A05" w:rsidP="000D5A05">
      <w:pPr>
        <w:jc w:val="center"/>
        <w:rPr>
          <w:rFonts w:ascii="Garamond" w:hAnsi="Garamond"/>
          <w:b/>
          <w:bCs/>
          <w:color w:val="000000"/>
          <w:lang w:val="en-US"/>
        </w:rPr>
      </w:pPr>
    </w:p>
    <w:p w14:paraId="50A84720" w14:textId="77777777" w:rsidR="000D5A05" w:rsidRPr="006B1D51" w:rsidRDefault="000D5A05" w:rsidP="000D5A05">
      <w:pPr>
        <w:jc w:val="center"/>
        <w:rPr>
          <w:rFonts w:ascii="Garamond" w:hAnsi="Garamond"/>
          <w:b/>
          <w:bCs/>
          <w:color w:val="000000"/>
          <w:lang w:val="en-US"/>
        </w:rPr>
      </w:pPr>
    </w:p>
    <w:p w14:paraId="62BD7F60" w14:textId="77777777" w:rsidR="007E5AE3" w:rsidRPr="000D5A05" w:rsidRDefault="007E5AE3">
      <w:pPr>
        <w:rPr>
          <w:lang w:val="en-US"/>
        </w:rPr>
      </w:pPr>
    </w:p>
    <w:sectPr w:rsidR="007E5AE3" w:rsidRPr="000D5A05" w:rsidSect="0007588A">
      <w:headerReference w:type="even" r:id="rId7"/>
      <w:headerReference w:type="default" r:id="rId8"/>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156A" w14:textId="77777777" w:rsidR="00F40D1D" w:rsidRDefault="00F40D1D" w:rsidP="000D5A05">
      <w:r>
        <w:separator/>
      </w:r>
    </w:p>
  </w:endnote>
  <w:endnote w:type="continuationSeparator" w:id="0">
    <w:p w14:paraId="445657BB" w14:textId="77777777" w:rsidR="00F40D1D" w:rsidRDefault="00F40D1D" w:rsidP="000D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E7F2" w14:textId="77777777" w:rsidR="00F40D1D" w:rsidRDefault="00F40D1D" w:rsidP="000D5A05">
      <w:r>
        <w:separator/>
      </w:r>
    </w:p>
  </w:footnote>
  <w:footnote w:type="continuationSeparator" w:id="0">
    <w:p w14:paraId="18E4B657" w14:textId="77777777" w:rsidR="00F40D1D" w:rsidRDefault="00F40D1D" w:rsidP="000D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952052"/>
      <w:docPartObj>
        <w:docPartGallery w:val="Page Numbers (Top of Page)"/>
        <w:docPartUnique/>
      </w:docPartObj>
    </w:sdtPr>
    <w:sdtContent>
      <w:p w14:paraId="620A5EF5" w14:textId="77777777" w:rsidR="000D5A05" w:rsidRDefault="000D5A05" w:rsidP="00633FF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E9C30E" w14:textId="77777777" w:rsidR="000D5A05" w:rsidRDefault="000D5A05" w:rsidP="000D5A0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1266456284"/>
      <w:docPartObj>
        <w:docPartGallery w:val="Page Numbers (Top of Page)"/>
        <w:docPartUnique/>
      </w:docPartObj>
    </w:sdtPr>
    <w:sdtContent>
      <w:p w14:paraId="455000A5" w14:textId="77777777" w:rsidR="000D5A05" w:rsidRPr="000D5A05" w:rsidRDefault="000D5A05" w:rsidP="00633FF3">
        <w:pPr>
          <w:pStyle w:val="Header"/>
          <w:framePr w:wrap="none" w:vAnchor="text" w:hAnchor="margin" w:xAlign="outside" w:y="1"/>
          <w:rPr>
            <w:rStyle w:val="PageNumber"/>
            <w:rFonts w:ascii="Garamond" w:hAnsi="Garamond"/>
          </w:rPr>
        </w:pPr>
        <w:r w:rsidRPr="000D5A05">
          <w:rPr>
            <w:rStyle w:val="PageNumber"/>
            <w:rFonts w:ascii="Garamond" w:hAnsi="Garamond"/>
          </w:rPr>
          <w:fldChar w:fldCharType="begin"/>
        </w:r>
        <w:r w:rsidRPr="000D5A05">
          <w:rPr>
            <w:rStyle w:val="PageNumber"/>
            <w:rFonts w:ascii="Garamond" w:hAnsi="Garamond"/>
          </w:rPr>
          <w:instrText xml:space="preserve"> PAGE </w:instrText>
        </w:r>
        <w:r w:rsidRPr="000D5A05">
          <w:rPr>
            <w:rStyle w:val="PageNumber"/>
            <w:rFonts w:ascii="Garamond" w:hAnsi="Garamond"/>
          </w:rPr>
          <w:fldChar w:fldCharType="separate"/>
        </w:r>
        <w:r w:rsidRPr="000D5A05">
          <w:rPr>
            <w:rStyle w:val="PageNumber"/>
            <w:rFonts w:ascii="Garamond" w:hAnsi="Garamond"/>
            <w:noProof/>
          </w:rPr>
          <w:t>1</w:t>
        </w:r>
        <w:r w:rsidRPr="000D5A05">
          <w:rPr>
            <w:rStyle w:val="PageNumber"/>
            <w:rFonts w:ascii="Garamond" w:hAnsi="Garamond"/>
          </w:rPr>
          <w:fldChar w:fldCharType="end"/>
        </w:r>
      </w:p>
    </w:sdtContent>
  </w:sdt>
  <w:p w14:paraId="29359EDF" w14:textId="77777777" w:rsidR="000D5A05" w:rsidRDefault="000D5A05" w:rsidP="000D5A05">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05"/>
    <w:rsid w:val="0007588A"/>
    <w:rsid w:val="000D5A05"/>
    <w:rsid w:val="002D2AFC"/>
    <w:rsid w:val="00366135"/>
    <w:rsid w:val="00393A10"/>
    <w:rsid w:val="00425CB6"/>
    <w:rsid w:val="00517F92"/>
    <w:rsid w:val="00626351"/>
    <w:rsid w:val="00765139"/>
    <w:rsid w:val="007C03D1"/>
    <w:rsid w:val="007E5AE3"/>
    <w:rsid w:val="00883E0B"/>
    <w:rsid w:val="00996800"/>
    <w:rsid w:val="009B36FD"/>
    <w:rsid w:val="009D140E"/>
    <w:rsid w:val="00A04DA5"/>
    <w:rsid w:val="00A65C13"/>
    <w:rsid w:val="00A7719B"/>
    <w:rsid w:val="00B31217"/>
    <w:rsid w:val="00B94568"/>
    <w:rsid w:val="00BA5F0D"/>
    <w:rsid w:val="00C076F0"/>
    <w:rsid w:val="00D34321"/>
    <w:rsid w:val="00E3529B"/>
    <w:rsid w:val="00EC449E"/>
    <w:rsid w:val="00ED1ED7"/>
    <w:rsid w:val="00EE79BD"/>
    <w:rsid w:val="00EF2506"/>
    <w:rsid w:val="00EF2EF3"/>
    <w:rsid w:val="00F02404"/>
    <w:rsid w:val="00F40D1D"/>
    <w:rsid w:val="00FC15D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583EF97"/>
  <w15:chartTrackingRefBased/>
  <w15:docId w15:val="{D80CB141-23B6-0F4C-8472-45E8F3B5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D5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A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A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A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A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A0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D5A0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D5A0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D5A0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D5A0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D5A0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D5A0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D5A0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D5A0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D5A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A0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D5A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A0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D5A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A05"/>
    <w:rPr>
      <w:i/>
      <w:iCs/>
      <w:color w:val="404040" w:themeColor="text1" w:themeTint="BF"/>
      <w:lang w:val="en-GB"/>
    </w:rPr>
  </w:style>
  <w:style w:type="paragraph" w:styleId="ListParagraph">
    <w:name w:val="List Paragraph"/>
    <w:basedOn w:val="Normal"/>
    <w:uiPriority w:val="34"/>
    <w:qFormat/>
    <w:rsid w:val="000D5A05"/>
    <w:pPr>
      <w:ind w:left="720"/>
      <w:contextualSpacing/>
    </w:pPr>
  </w:style>
  <w:style w:type="character" w:styleId="IntenseEmphasis">
    <w:name w:val="Intense Emphasis"/>
    <w:basedOn w:val="DefaultParagraphFont"/>
    <w:uiPriority w:val="21"/>
    <w:qFormat/>
    <w:rsid w:val="000D5A05"/>
    <w:rPr>
      <w:i/>
      <w:iCs/>
      <w:color w:val="2F5496" w:themeColor="accent1" w:themeShade="BF"/>
    </w:rPr>
  </w:style>
  <w:style w:type="paragraph" w:styleId="IntenseQuote">
    <w:name w:val="Intense Quote"/>
    <w:basedOn w:val="Normal"/>
    <w:next w:val="Normal"/>
    <w:link w:val="IntenseQuoteChar"/>
    <w:uiPriority w:val="30"/>
    <w:qFormat/>
    <w:rsid w:val="000D5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A05"/>
    <w:rPr>
      <w:i/>
      <w:iCs/>
      <w:color w:val="2F5496" w:themeColor="accent1" w:themeShade="BF"/>
      <w:lang w:val="en-GB"/>
    </w:rPr>
  </w:style>
  <w:style w:type="character" w:styleId="IntenseReference">
    <w:name w:val="Intense Reference"/>
    <w:basedOn w:val="DefaultParagraphFont"/>
    <w:uiPriority w:val="32"/>
    <w:qFormat/>
    <w:rsid w:val="000D5A05"/>
    <w:rPr>
      <w:b/>
      <w:bCs/>
      <w:smallCaps/>
      <w:color w:val="2F5496" w:themeColor="accent1" w:themeShade="BF"/>
      <w:spacing w:val="5"/>
    </w:rPr>
  </w:style>
  <w:style w:type="paragraph" w:customStyle="1" w:styleId="Default">
    <w:name w:val="Default"/>
    <w:rsid w:val="000D5A05"/>
    <w:pPr>
      <w:widowControl w:val="0"/>
      <w:autoSpaceDE w:val="0"/>
      <w:autoSpaceDN w:val="0"/>
      <w:adjustRightInd w:val="0"/>
    </w:pPr>
    <w:rPr>
      <w:rFonts w:ascii="Arial" w:eastAsiaTheme="minorEastAsia" w:hAnsi="Arial" w:cs="Arial"/>
      <w:color w:val="000000"/>
      <w:kern w:val="0"/>
      <w:lang w:val="en-US"/>
      <w14:ligatures w14:val="none"/>
    </w:rPr>
  </w:style>
  <w:style w:type="character" w:styleId="Hyperlink">
    <w:name w:val="Hyperlink"/>
    <w:basedOn w:val="DefaultParagraphFont"/>
    <w:uiPriority w:val="99"/>
    <w:unhideWhenUsed/>
    <w:rsid w:val="000D5A05"/>
    <w:rPr>
      <w:color w:val="0000FF"/>
      <w:u w:val="single"/>
    </w:rPr>
  </w:style>
  <w:style w:type="table" w:styleId="TableGrid">
    <w:name w:val="Table Grid"/>
    <w:basedOn w:val="TableNormal"/>
    <w:uiPriority w:val="39"/>
    <w:rsid w:val="000D5A05"/>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A05"/>
    <w:pPr>
      <w:tabs>
        <w:tab w:val="center" w:pos="4513"/>
        <w:tab w:val="right" w:pos="9026"/>
      </w:tabs>
    </w:pPr>
  </w:style>
  <w:style w:type="character" w:customStyle="1" w:styleId="HeaderChar">
    <w:name w:val="Header Char"/>
    <w:basedOn w:val="DefaultParagraphFont"/>
    <w:link w:val="Header"/>
    <w:uiPriority w:val="99"/>
    <w:rsid w:val="000D5A05"/>
    <w:rPr>
      <w:lang w:val="en-GB"/>
    </w:rPr>
  </w:style>
  <w:style w:type="character" w:styleId="PageNumber">
    <w:name w:val="page number"/>
    <w:basedOn w:val="DefaultParagraphFont"/>
    <w:uiPriority w:val="99"/>
    <w:semiHidden/>
    <w:unhideWhenUsed/>
    <w:rsid w:val="000D5A05"/>
  </w:style>
  <w:style w:type="paragraph" w:styleId="Footer">
    <w:name w:val="footer"/>
    <w:basedOn w:val="Normal"/>
    <w:link w:val="FooterChar"/>
    <w:uiPriority w:val="99"/>
    <w:unhideWhenUsed/>
    <w:rsid w:val="000D5A05"/>
    <w:pPr>
      <w:tabs>
        <w:tab w:val="center" w:pos="4513"/>
        <w:tab w:val="right" w:pos="9026"/>
      </w:tabs>
    </w:pPr>
  </w:style>
  <w:style w:type="character" w:customStyle="1" w:styleId="FooterChar">
    <w:name w:val="Footer Char"/>
    <w:basedOn w:val="DefaultParagraphFont"/>
    <w:link w:val="Footer"/>
    <w:uiPriority w:val="99"/>
    <w:rsid w:val="000D5A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tchdocumentaries.com/touching-the-vo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9vfontc22q@goetheuniversitaet.onmicrosoft.com</dc:creator>
  <cp:keywords/>
  <dc:description/>
  <cp:lastModifiedBy>9vfontc22q@goetheuniversitaet.onmicrosoft.com</cp:lastModifiedBy>
  <cp:revision>8</cp:revision>
  <dcterms:created xsi:type="dcterms:W3CDTF">2025-04-02T06:36:00Z</dcterms:created>
  <dcterms:modified xsi:type="dcterms:W3CDTF">2025-06-05T05:06:00Z</dcterms:modified>
</cp:coreProperties>
</file>